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869FC" w14:textId="77777777" w:rsidR="00703484" w:rsidRPr="009B744A" w:rsidRDefault="00703484"/>
    <w:p w14:paraId="0966932F" w14:textId="77777777" w:rsidR="0019394D" w:rsidRPr="009B744A" w:rsidRDefault="0019394D"/>
    <w:p w14:paraId="3F29331D" w14:textId="77777777" w:rsidR="0019394D" w:rsidRPr="009B744A" w:rsidRDefault="0019394D"/>
    <w:p w14:paraId="2A9AB7FD" w14:textId="77777777" w:rsidR="0019394D" w:rsidRPr="009B744A" w:rsidRDefault="0019394D"/>
    <w:p w14:paraId="0C913BFB" w14:textId="77777777" w:rsidR="0019394D" w:rsidRPr="009B744A" w:rsidRDefault="0019394D"/>
    <w:p w14:paraId="3AB6C235" w14:textId="77777777" w:rsidR="0019394D" w:rsidRPr="009B744A" w:rsidRDefault="0019394D"/>
    <w:p w14:paraId="104543AC" w14:textId="77777777" w:rsidR="0019394D" w:rsidRPr="009B744A" w:rsidRDefault="0019394D"/>
    <w:p w14:paraId="4C41DDD9" w14:textId="77777777" w:rsidR="0019394D" w:rsidRPr="009B744A" w:rsidRDefault="0019394D"/>
    <w:p w14:paraId="15E8A8CC" w14:textId="77777777" w:rsidR="0019394D" w:rsidRPr="009B744A" w:rsidRDefault="0019394D"/>
    <w:p w14:paraId="19A06138" w14:textId="77777777" w:rsidR="0019394D" w:rsidRPr="009B744A" w:rsidRDefault="0019394D"/>
    <w:p w14:paraId="38BE6348" w14:textId="77777777" w:rsidR="0019394D" w:rsidRPr="009B744A" w:rsidRDefault="0019394D"/>
    <w:p w14:paraId="7AF394FF" w14:textId="77777777" w:rsidR="0019394D" w:rsidRPr="009B744A" w:rsidRDefault="0019394D"/>
    <w:p w14:paraId="6DA804A7" w14:textId="77777777" w:rsidR="0019394D" w:rsidRPr="009B744A" w:rsidRDefault="0019394D"/>
    <w:p w14:paraId="61C76AFC" w14:textId="77777777" w:rsidR="0019394D" w:rsidRPr="009B744A" w:rsidRDefault="0019394D"/>
    <w:p w14:paraId="3A602A2D" w14:textId="77777777" w:rsidR="0019394D" w:rsidRPr="009B744A" w:rsidRDefault="0019394D"/>
    <w:p w14:paraId="163ED804" w14:textId="77777777" w:rsidR="0019394D" w:rsidRPr="009B744A" w:rsidRDefault="0019394D"/>
    <w:p w14:paraId="03F1D8DD" w14:textId="77777777" w:rsidR="0019394D" w:rsidRPr="009B744A" w:rsidRDefault="0019394D"/>
    <w:p w14:paraId="70194DBB" w14:textId="77777777" w:rsidR="0019394D" w:rsidRPr="009B744A" w:rsidRDefault="0019394D"/>
    <w:p w14:paraId="15C7E8A9" w14:textId="77777777" w:rsidR="0019394D" w:rsidRPr="009B744A" w:rsidRDefault="0019394D"/>
    <w:p w14:paraId="31355A43" w14:textId="77777777" w:rsidR="0019394D" w:rsidRPr="009B744A" w:rsidRDefault="0019394D"/>
    <w:p w14:paraId="66D47F06" w14:textId="77777777" w:rsidR="0019394D" w:rsidRPr="009B744A" w:rsidRDefault="0019394D"/>
    <w:p w14:paraId="0119FC59" w14:textId="77777777" w:rsidR="0019394D" w:rsidRPr="009B744A" w:rsidRDefault="0019394D"/>
    <w:p w14:paraId="5CF29CC6" w14:textId="77777777" w:rsidR="0019394D" w:rsidRPr="009B744A" w:rsidRDefault="0019394D"/>
    <w:p w14:paraId="62754BD8" w14:textId="77777777" w:rsidR="0019394D" w:rsidRPr="009B744A" w:rsidRDefault="0019394D"/>
    <w:p w14:paraId="48EB82B2" w14:textId="77777777" w:rsidR="0019394D" w:rsidRPr="009B744A" w:rsidRDefault="0019394D"/>
    <w:p w14:paraId="0E01CFB8" w14:textId="77777777" w:rsidR="0019394D" w:rsidRPr="009B744A" w:rsidRDefault="0019394D"/>
    <w:p w14:paraId="768A6C47" w14:textId="77777777" w:rsidR="0019394D" w:rsidRPr="009B744A" w:rsidRDefault="0019394D"/>
    <w:p w14:paraId="3768E6F7" w14:textId="77777777" w:rsidR="0019394D" w:rsidRPr="009B744A" w:rsidRDefault="0019394D"/>
    <w:p w14:paraId="4E715F48" w14:textId="77777777" w:rsidR="0019394D" w:rsidRPr="009B744A" w:rsidRDefault="0019394D"/>
    <w:p w14:paraId="6E6126EB" w14:textId="77777777" w:rsidR="0019394D" w:rsidRPr="009B744A" w:rsidRDefault="0019394D"/>
    <w:p w14:paraId="201EF671" w14:textId="77777777" w:rsidR="0019394D" w:rsidRPr="009B744A" w:rsidRDefault="0019394D"/>
    <w:p w14:paraId="5EE10445" w14:textId="77777777" w:rsidR="0019394D" w:rsidRPr="009B744A" w:rsidRDefault="0019394D"/>
    <w:p w14:paraId="796DC63F" w14:textId="77777777" w:rsidR="0019394D" w:rsidRPr="009B744A" w:rsidRDefault="0019394D"/>
    <w:p w14:paraId="035B5068" w14:textId="77777777" w:rsidR="0019394D" w:rsidRPr="009B744A" w:rsidRDefault="0019394D"/>
    <w:p w14:paraId="61286073" w14:textId="77777777" w:rsidR="0019394D" w:rsidRPr="009B744A" w:rsidRDefault="0019394D"/>
    <w:p w14:paraId="6508FE3B" w14:textId="77777777" w:rsidR="0019394D" w:rsidRPr="009B744A" w:rsidRDefault="0019394D"/>
    <w:p w14:paraId="250E1133" w14:textId="77777777" w:rsidR="0019394D" w:rsidRPr="009B744A" w:rsidRDefault="0019394D"/>
    <w:p w14:paraId="27B69D5B" w14:textId="77777777" w:rsidR="0019394D" w:rsidRPr="009B744A" w:rsidRDefault="0019394D"/>
    <w:p w14:paraId="23BF7F02" w14:textId="77777777" w:rsidR="0019394D" w:rsidRPr="009B744A" w:rsidRDefault="0019394D"/>
    <w:p w14:paraId="04782621" w14:textId="77777777" w:rsidR="0019394D" w:rsidRPr="009B744A" w:rsidRDefault="0019394D"/>
    <w:p w14:paraId="3C82C386" w14:textId="77777777" w:rsidR="0019394D" w:rsidRPr="009B744A" w:rsidRDefault="0019394D"/>
    <w:p w14:paraId="635AED7F" w14:textId="77777777" w:rsidR="0019394D" w:rsidRPr="009B744A" w:rsidRDefault="0019394D"/>
    <w:p w14:paraId="3255FE6C" w14:textId="77777777" w:rsidR="0019394D" w:rsidRPr="009B744A" w:rsidRDefault="0019394D"/>
    <w:p w14:paraId="280E548C" w14:textId="77777777" w:rsidR="0019394D" w:rsidRPr="009B744A" w:rsidRDefault="0019394D"/>
    <w:p w14:paraId="48CE3422" w14:textId="77777777" w:rsidR="0019394D" w:rsidRPr="009B744A" w:rsidRDefault="0019394D" w:rsidP="0019394D">
      <w:pPr>
        <w:jc w:val="right"/>
        <w:rPr>
          <w:sz w:val="24"/>
          <w:szCs w:val="24"/>
        </w:rPr>
      </w:pPr>
      <w:r w:rsidRPr="009B744A">
        <w:rPr>
          <w:sz w:val="24"/>
          <w:szCs w:val="24"/>
        </w:rPr>
        <w:t>LIBRETO – TEXTOVÁ ČÁST</w:t>
      </w:r>
    </w:p>
    <w:p w14:paraId="29B2DBD0" w14:textId="77777777" w:rsidR="0019394D" w:rsidRPr="009B744A" w:rsidRDefault="0019394D" w:rsidP="0019394D">
      <w:pPr>
        <w:jc w:val="right"/>
        <w:rPr>
          <w:sz w:val="32"/>
          <w:szCs w:val="32"/>
        </w:rPr>
      </w:pPr>
    </w:p>
    <w:p w14:paraId="4DA77DC6" w14:textId="77777777" w:rsidR="0019394D" w:rsidRDefault="0019394D" w:rsidP="0019394D">
      <w:pPr>
        <w:jc w:val="right"/>
        <w:rPr>
          <w:sz w:val="40"/>
          <w:szCs w:val="40"/>
        </w:rPr>
      </w:pPr>
      <w:r w:rsidRPr="009B744A">
        <w:rPr>
          <w:sz w:val="40"/>
          <w:szCs w:val="40"/>
        </w:rPr>
        <w:t>DŮM ČP. 91 V NOVÉM JIČÍNĚ</w:t>
      </w:r>
    </w:p>
    <w:p w14:paraId="7A63722D" w14:textId="77777777" w:rsidR="006632CD" w:rsidRDefault="006632CD" w:rsidP="0019394D">
      <w:pPr>
        <w:jc w:val="right"/>
        <w:rPr>
          <w:sz w:val="20"/>
          <w:szCs w:val="20"/>
        </w:rPr>
      </w:pPr>
    </w:p>
    <w:p w14:paraId="27EB4C32" w14:textId="336D124A" w:rsidR="006632CD" w:rsidRPr="006632CD" w:rsidRDefault="006632CD" w:rsidP="0019394D">
      <w:pPr>
        <w:jc w:val="right"/>
        <w:rPr>
          <w:sz w:val="20"/>
          <w:szCs w:val="20"/>
        </w:rPr>
      </w:pPr>
      <w:r w:rsidRPr="006632CD">
        <w:rPr>
          <w:sz w:val="20"/>
          <w:szCs w:val="20"/>
        </w:rPr>
        <w:t>opus architekti</w:t>
      </w:r>
    </w:p>
    <w:p w14:paraId="2C5121A2" w14:textId="773CF0A3" w:rsidR="006632CD" w:rsidRDefault="006632CD" w:rsidP="0019394D">
      <w:pPr>
        <w:jc w:val="right"/>
        <w:rPr>
          <w:sz w:val="20"/>
          <w:szCs w:val="20"/>
        </w:rPr>
      </w:pPr>
      <w:r w:rsidRPr="006632CD">
        <w:rPr>
          <w:sz w:val="20"/>
          <w:szCs w:val="20"/>
        </w:rPr>
        <w:t>11/2024</w:t>
      </w:r>
    </w:p>
    <w:p w14:paraId="77E8A774" w14:textId="77777777" w:rsidR="006632CD" w:rsidRDefault="006632C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FB17E09" w14:textId="77777777" w:rsidR="006632CD" w:rsidRPr="006632CD" w:rsidRDefault="006632CD" w:rsidP="0019394D">
      <w:pPr>
        <w:jc w:val="right"/>
        <w:rPr>
          <w:sz w:val="20"/>
          <w:szCs w:val="20"/>
        </w:rPr>
      </w:pPr>
    </w:p>
    <w:p w14:paraId="097BD65B" w14:textId="77777777" w:rsidR="0019394D" w:rsidRPr="009B744A" w:rsidRDefault="0019394D" w:rsidP="009B744A">
      <w:pPr>
        <w:rPr>
          <w:b/>
          <w:bCs/>
        </w:rPr>
      </w:pPr>
      <w:r w:rsidRPr="009B744A">
        <w:rPr>
          <w:b/>
          <w:bCs/>
        </w:rPr>
        <w:t>1. Úvodem</w:t>
      </w:r>
    </w:p>
    <w:p w14:paraId="6EDB0E9D" w14:textId="77777777" w:rsidR="000740F2" w:rsidRPr="009B744A" w:rsidRDefault="0064298E" w:rsidP="009B744A">
      <w:pPr>
        <w:autoSpaceDE w:val="0"/>
        <w:autoSpaceDN w:val="0"/>
        <w:adjustRightInd w:val="0"/>
      </w:pPr>
      <w:r w:rsidRPr="009B744A">
        <w:t>Předmětem libreta je návrh expozice měšťanského domu čp. 91 v Novém Jičíně</w:t>
      </w:r>
      <w:r w:rsidR="00506A73" w:rsidRPr="009B744A">
        <w:t xml:space="preserve"> na ulici Křižíkova</w:t>
      </w:r>
      <w:r w:rsidRPr="009B744A">
        <w:t xml:space="preserve">. </w:t>
      </w:r>
      <w:r w:rsidR="000740F2" w:rsidRPr="009B744A">
        <w:t xml:space="preserve">V rámci stavebních úprav proběhl v domě záchranný archeologický výzkum, závěry tohoto výzkumu tvoří podklad pro koncepci expozice. </w:t>
      </w:r>
    </w:p>
    <w:p w14:paraId="64CC87A8" w14:textId="77777777" w:rsidR="006F0148" w:rsidRPr="009B744A" w:rsidRDefault="0064298E" w:rsidP="009B744A">
      <w:pPr>
        <w:autoSpaceDE w:val="0"/>
        <w:autoSpaceDN w:val="0"/>
        <w:adjustRightInd w:val="0"/>
        <w:rPr>
          <w:rFonts w:ascii="Calibri" w:hAnsi="Calibri" w:cs="Calibri"/>
          <w:kern w:val="0"/>
        </w:rPr>
      </w:pPr>
      <w:r w:rsidRPr="009B744A">
        <w:t>Expozice by měla návštěvníkům přiblížit stavební počátky a vývoj měšťanské architektury Nového Jičína</w:t>
      </w:r>
      <w:r w:rsidR="008D249D" w:rsidRPr="009B744A">
        <w:t>, dále pojednávat o životě lidí v měšťanském domě</w:t>
      </w:r>
      <w:r w:rsidRPr="009B744A">
        <w:t>.</w:t>
      </w:r>
      <w:r w:rsidR="002124B5" w:rsidRPr="009B744A">
        <w:t xml:space="preserve"> Dům je dnes určen k bydlení, ale také ke komerčním účelům. Jedna z jeho místností je vyhrazena právě pro prezentaci jeho historie</w:t>
      </w:r>
      <w:r w:rsidR="008D249D" w:rsidRPr="009B744A">
        <w:t xml:space="preserve">, </w:t>
      </w:r>
      <w:r w:rsidR="00C13400" w:rsidRPr="009B744A">
        <w:t xml:space="preserve">stavebních etap a života lidí v něm. </w:t>
      </w:r>
      <w:r w:rsidR="002124B5" w:rsidRPr="009B744A">
        <w:t xml:space="preserve">Expozice bude </w:t>
      </w:r>
      <w:r w:rsidR="000740F2" w:rsidRPr="009B744A">
        <w:t xml:space="preserve">spravována Návštěvnickým centrem Nový </w:t>
      </w:r>
      <w:proofErr w:type="gramStart"/>
      <w:r w:rsidR="000740F2" w:rsidRPr="009B744A">
        <w:t>Jičín - město</w:t>
      </w:r>
      <w:proofErr w:type="gramEnd"/>
      <w:r w:rsidR="000740F2" w:rsidRPr="009B744A">
        <w:t xml:space="preserve"> klobouků a </w:t>
      </w:r>
      <w:r w:rsidR="002124B5" w:rsidRPr="009B744A">
        <w:t>přístup</w:t>
      </w:r>
      <w:r w:rsidR="000740F2" w:rsidRPr="009B744A">
        <w:t xml:space="preserve"> bude zajištěn</w:t>
      </w:r>
      <w:r w:rsidR="002124B5" w:rsidRPr="009B744A">
        <w:t xml:space="preserve"> s průvodcem</w:t>
      </w:r>
      <w:r w:rsidR="00C13400" w:rsidRPr="009B744A">
        <w:t>.</w:t>
      </w:r>
    </w:p>
    <w:p w14:paraId="157D2428" w14:textId="77777777" w:rsidR="0019394D" w:rsidRPr="009B744A" w:rsidRDefault="0019394D" w:rsidP="009B744A">
      <w:pPr>
        <w:rPr>
          <w:b/>
          <w:bCs/>
        </w:rPr>
      </w:pPr>
    </w:p>
    <w:p w14:paraId="7CE0CA20" w14:textId="77777777" w:rsidR="00FF7EA3" w:rsidRPr="009B744A" w:rsidRDefault="00FF7EA3" w:rsidP="009B744A">
      <w:pPr>
        <w:rPr>
          <w:b/>
          <w:bCs/>
        </w:rPr>
      </w:pPr>
    </w:p>
    <w:p w14:paraId="56B72549" w14:textId="77777777" w:rsidR="0019394D" w:rsidRPr="009B744A" w:rsidRDefault="0019394D" w:rsidP="009B744A">
      <w:pPr>
        <w:rPr>
          <w:b/>
          <w:bCs/>
        </w:rPr>
      </w:pPr>
      <w:r w:rsidRPr="009B744A">
        <w:rPr>
          <w:b/>
          <w:bCs/>
        </w:rPr>
        <w:t xml:space="preserve">2. </w:t>
      </w:r>
      <w:r w:rsidR="007737A0" w:rsidRPr="009B744A">
        <w:rPr>
          <w:b/>
          <w:bCs/>
        </w:rPr>
        <w:t>Stručná h</w:t>
      </w:r>
      <w:r w:rsidRPr="009B744A">
        <w:rPr>
          <w:b/>
          <w:bCs/>
        </w:rPr>
        <w:t>istorie objektu</w:t>
      </w:r>
    </w:p>
    <w:p w14:paraId="4B1E3E81" w14:textId="77777777" w:rsidR="000740F2" w:rsidRPr="009B744A" w:rsidRDefault="000A1AC0" w:rsidP="009B744A">
      <w:r w:rsidRPr="009B744A">
        <w:t>Předchůdcem m</w:t>
      </w:r>
      <w:r w:rsidR="007737A0" w:rsidRPr="009B744A">
        <w:t>ěst</w:t>
      </w:r>
      <w:r w:rsidRPr="009B744A">
        <w:t>a</w:t>
      </w:r>
      <w:r w:rsidR="007737A0" w:rsidRPr="009B744A">
        <w:t xml:space="preserve"> Nový Jičín </w:t>
      </w:r>
      <w:r w:rsidRPr="009B744A">
        <w:t xml:space="preserve">byla osada pod hradem Starý Jičín, jejíž výhodná poloha na křižovatce obchodních cest měla příznivý vliv na její rozvoj. Vznik města se datuje </w:t>
      </w:r>
      <w:r w:rsidR="00A92543" w:rsidRPr="009B744A">
        <w:t>do roku 1313, kdy Jan Lucemburský vydal listinu, která městu ud</w:t>
      </w:r>
      <w:r w:rsidR="002303E9" w:rsidRPr="009B744A">
        <w:t xml:space="preserve">ěluje právo vybírat clo a mýto, </w:t>
      </w:r>
      <w:r w:rsidR="00A92543" w:rsidRPr="009B744A">
        <w:t xml:space="preserve">jelikož zakládací listina města se nedochovala. </w:t>
      </w:r>
    </w:p>
    <w:p w14:paraId="6250C4A9" w14:textId="0340D58F" w:rsidR="00353101" w:rsidRPr="009B744A" w:rsidRDefault="009F011E" w:rsidP="009B744A">
      <w:r w:rsidRPr="009B744A">
        <w:t xml:space="preserve">Již při svém vzniku mělo </w:t>
      </w:r>
      <w:r w:rsidR="00A515CC" w:rsidRPr="009B744A">
        <w:t>město</w:t>
      </w:r>
      <w:r w:rsidR="006632CD">
        <w:t xml:space="preserve"> </w:t>
      </w:r>
      <w:r w:rsidRPr="009B744A">
        <w:t xml:space="preserve">čtvercový tvar, tudíž také původní městské opevnění, které vymezují zahradu domu čp. 91. Tento dům společně s dalšími domy v okrajových částech městského jádra, v ulicích u hradeb byly obývané v minulosti středními a nižšími vrstvami městské společnosti. </w:t>
      </w:r>
      <w:r w:rsidR="00517630" w:rsidRPr="009B744A">
        <w:t>Počátkem 14. století získal město Nový Jičín Vok I. z Kravař. V roce 1427 bylo město dobyto husity</w:t>
      </w:r>
      <w:r w:rsidR="00353101" w:rsidRPr="009B744A">
        <w:t>, čímž byl</w:t>
      </w:r>
      <w:r w:rsidR="00F36AA3" w:rsidRPr="009B744A">
        <w:t>a</w:t>
      </w:r>
      <w:r w:rsidR="006632CD">
        <w:t xml:space="preserve"> </w:t>
      </w:r>
      <w:r w:rsidR="00F36AA3" w:rsidRPr="009B744A">
        <w:t>zničena požárem také část</w:t>
      </w:r>
      <w:r w:rsidR="00353101" w:rsidRPr="009B744A">
        <w:t xml:space="preserve"> původní</w:t>
      </w:r>
      <w:r w:rsidR="00F36AA3" w:rsidRPr="009B744A">
        <w:t>ho</w:t>
      </w:r>
      <w:r w:rsidR="00353101" w:rsidRPr="009B744A">
        <w:t xml:space="preserve"> středověk</w:t>
      </w:r>
      <w:r w:rsidR="00F36AA3" w:rsidRPr="009B744A">
        <w:t>ého</w:t>
      </w:r>
      <w:r w:rsidR="00353101" w:rsidRPr="009B744A">
        <w:t xml:space="preserve"> d</w:t>
      </w:r>
      <w:r w:rsidR="000740F2" w:rsidRPr="009B744A">
        <w:t>omu</w:t>
      </w:r>
      <w:r w:rsidR="00F36AA3" w:rsidRPr="009B744A">
        <w:t xml:space="preserve"> čp. 91 v Novém Jičíně</w:t>
      </w:r>
      <w:r w:rsidRPr="009B744A">
        <w:t>, a to konkrétně síň a dýmná jizba</w:t>
      </w:r>
      <w:r w:rsidR="00F36AA3" w:rsidRPr="009B744A">
        <w:t>. Zůstala pouze patrová kamenná komora v přední části, ke které byla na přelomu 16. a 17. století</w:t>
      </w:r>
      <w:r w:rsidRPr="009B744A">
        <w:t>, na půdorysu původního domu,</w:t>
      </w:r>
      <w:r w:rsidR="00F36AA3" w:rsidRPr="009B744A">
        <w:t xml:space="preserve"> připojena pozdně renesanční novostavba. V druhé polovině 18. století byla z prostoru síně vydělena ústřední chodba a zaklenuta většina místností. Ke stávajícímu </w:t>
      </w:r>
      <w:r w:rsidR="000740F2" w:rsidRPr="009B744A">
        <w:t xml:space="preserve">objektu </w:t>
      </w:r>
      <w:r w:rsidR="00F36AA3" w:rsidRPr="009B744A">
        <w:t>byl navíc přistaven nový trakt</w:t>
      </w:r>
      <w:r w:rsidR="005744D2" w:rsidRPr="009B744A">
        <w:t xml:space="preserve"> s trámovými záklopovými stropy.</w:t>
      </w:r>
    </w:p>
    <w:p w14:paraId="4F957384" w14:textId="77777777" w:rsidR="0019394D" w:rsidRPr="009B744A" w:rsidRDefault="0019394D" w:rsidP="009B744A">
      <w:pPr>
        <w:rPr>
          <w:b/>
          <w:bCs/>
        </w:rPr>
      </w:pPr>
    </w:p>
    <w:p w14:paraId="337D6CEA" w14:textId="77777777" w:rsidR="00FF7EA3" w:rsidRPr="009B744A" w:rsidRDefault="00FF7EA3" w:rsidP="009B744A">
      <w:pPr>
        <w:rPr>
          <w:b/>
          <w:bCs/>
        </w:rPr>
      </w:pPr>
    </w:p>
    <w:p w14:paraId="6DC81E4D" w14:textId="77777777" w:rsidR="0019394D" w:rsidRPr="009B744A" w:rsidRDefault="0019394D" w:rsidP="009B744A">
      <w:pPr>
        <w:rPr>
          <w:b/>
          <w:bCs/>
        </w:rPr>
      </w:pPr>
      <w:r w:rsidRPr="009B744A">
        <w:rPr>
          <w:b/>
          <w:bCs/>
        </w:rPr>
        <w:t>3. Koncepce expozice</w:t>
      </w:r>
    </w:p>
    <w:p w14:paraId="313F7340" w14:textId="77777777" w:rsidR="008B0B7B" w:rsidRPr="009B744A" w:rsidRDefault="00EF3DAF" w:rsidP="009B744A">
      <w:r w:rsidRPr="009B744A">
        <w:t>Navržené koncepční řešení respektuje požadavek</w:t>
      </w:r>
      <w:r w:rsidR="00385DDD" w:rsidRPr="009B744A">
        <w:t xml:space="preserve"> umístění expozice v prostoru původní síně, konkrétně v místnosti 1.04</w:t>
      </w:r>
      <w:r w:rsidR="00AB2324" w:rsidRPr="009B744A">
        <w:t>. Ta byla doplněna o barokní příčku, čímž vyhradila prostor samotné místnosti a prostor vstupní chodby. Jedná se tak o podlouhlou</w:t>
      </w:r>
      <w:r w:rsidR="00A515CC" w:rsidRPr="009B744A">
        <w:t xml:space="preserve"> místnost</w:t>
      </w:r>
      <w:r w:rsidR="00AB2324" w:rsidRPr="009B744A">
        <w:t>, která měří na délku něco přes 6 metrů a na šířku z jižní strany 2,</w:t>
      </w:r>
      <w:r w:rsidR="00AE7EEE" w:rsidRPr="009B744A">
        <w:t>5</w:t>
      </w:r>
      <w:r w:rsidR="00AB2324" w:rsidRPr="009B744A">
        <w:t xml:space="preserve"> metrů a ze severní </w:t>
      </w:r>
      <w:r w:rsidR="00461D6A" w:rsidRPr="009B744A">
        <w:t xml:space="preserve">strany </w:t>
      </w:r>
      <w:r w:rsidR="00AE7EEE" w:rsidRPr="009B744A">
        <w:t>2,85 metr</w:t>
      </w:r>
      <w:r w:rsidR="00461D6A" w:rsidRPr="009B744A">
        <w:t>ů</w:t>
      </w:r>
      <w:r w:rsidR="00AB2324" w:rsidRPr="009B744A">
        <w:t xml:space="preserve">. Na jižní fasádě přiléhající k místnosti je umístěno okno, dveře do místnosti jsou ve středu východní, původně barokní, zdi. </w:t>
      </w:r>
      <w:r w:rsidR="00AE7EEE" w:rsidRPr="009B744A">
        <w:t>Objekt domu je na seznamu kulturních památek.</w:t>
      </w:r>
    </w:p>
    <w:p w14:paraId="71365597" w14:textId="77777777" w:rsidR="006632CD" w:rsidRDefault="006632CD" w:rsidP="009B744A"/>
    <w:p w14:paraId="6A351AB7" w14:textId="54202B9F" w:rsidR="009B5FFA" w:rsidRPr="009B744A" w:rsidRDefault="00AB2324" w:rsidP="009B744A">
      <w:r w:rsidRPr="009B744A">
        <w:t>Řešení se o</w:t>
      </w:r>
      <w:r w:rsidR="00A23695" w:rsidRPr="009B744A">
        <w:t>pírá o výsledky archeologického výzkumu</w:t>
      </w:r>
      <w:r w:rsidR="00385DDD" w:rsidRPr="009B744A">
        <w:t xml:space="preserve">. </w:t>
      </w:r>
      <w:r w:rsidRPr="009B744A">
        <w:t>E</w:t>
      </w:r>
      <w:r w:rsidR="00A23695" w:rsidRPr="009B744A">
        <w:t xml:space="preserve">xpozice </w:t>
      </w:r>
      <w:r w:rsidR="00A515CC" w:rsidRPr="009B744A">
        <w:t xml:space="preserve">by </w:t>
      </w:r>
      <w:r w:rsidR="00A23695" w:rsidRPr="009B744A">
        <w:t>měla být udržitelná a atraktivní</w:t>
      </w:r>
      <w:r w:rsidR="00682AE1" w:rsidRPr="009B744A">
        <w:t xml:space="preserve">. Měla by být </w:t>
      </w:r>
      <w:r w:rsidR="00A23695" w:rsidRPr="009B744A">
        <w:t>přístupná s</w:t>
      </w:r>
      <w:r w:rsidR="00682AE1" w:rsidRPr="009B744A">
        <w:t> </w:t>
      </w:r>
      <w:r w:rsidR="00A23695" w:rsidRPr="009B744A">
        <w:t>průvodcem</w:t>
      </w:r>
      <w:r w:rsidR="00682AE1" w:rsidRPr="009B744A">
        <w:t xml:space="preserve"> po zakoupení vstupenek</w:t>
      </w:r>
      <w:r w:rsidR="00461D6A" w:rsidRPr="009B744A">
        <w:t>,</w:t>
      </w:r>
      <w:r w:rsidR="00AE7EEE" w:rsidRPr="009B744A">
        <w:t xml:space="preserve"> popř. bude umožněn samostatný vstup s využitím QR kódu</w:t>
      </w:r>
      <w:r w:rsidR="00682AE1" w:rsidRPr="009B744A">
        <w:t>.</w:t>
      </w:r>
      <w:r w:rsidR="00944CA2">
        <w:t xml:space="preserve"> </w:t>
      </w:r>
      <w:r w:rsidR="009B5FFA" w:rsidRPr="009B744A">
        <w:t xml:space="preserve">Expozice by měla návštěvníkovi </w:t>
      </w:r>
      <w:r w:rsidR="008B0B7B" w:rsidRPr="009B744A">
        <w:t xml:space="preserve">nabídnout </w:t>
      </w:r>
      <w:r w:rsidR="009B5FFA" w:rsidRPr="009B744A">
        <w:t>poznání stavebních počátků a vývoje měšťanské architektury, samotného domu</w:t>
      </w:r>
      <w:r w:rsidR="00682AE1" w:rsidRPr="009B744A">
        <w:t xml:space="preserve"> a života lidí ve středověkém měšťanském domě</w:t>
      </w:r>
      <w:r w:rsidR="009B5FFA" w:rsidRPr="009B744A">
        <w:t xml:space="preserve">. </w:t>
      </w:r>
      <w:r w:rsidR="00AE7EEE" w:rsidRPr="009B744A">
        <w:t>Dále jeho proměnu v čase, doplněnou o archeologické nálezy středověké kuchyně</w:t>
      </w:r>
      <w:r w:rsidR="00183EC0" w:rsidRPr="009B744A">
        <w:t xml:space="preserve"> s vyobrazením příběhu rodiny.</w:t>
      </w:r>
    </w:p>
    <w:p w14:paraId="124ECEBA" w14:textId="77777777" w:rsidR="00F83E57" w:rsidRPr="009B744A" w:rsidRDefault="00F83E57" w:rsidP="009B744A"/>
    <w:p w14:paraId="745D6CCA" w14:textId="77777777" w:rsidR="008B0B7B" w:rsidRPr="009B744A" w:rsidRDefault="008B0B7B" w:rsidP="009B744A">
      <w:r w:rsidRPr="009B744A">
        <w:t xml:space="preserve">Přístup je s ohledem na </w:t>
      </w:r>
      <w:r w:rsidR="00AF702B" w:rsidRPr="009B744A">
        <w:t>o</w:t>
      </w:r>
      <w:r w:rsidRPr="009B744A">
        <w:t>mezené prostorové možnosti po</w:t>
      </w:r>
      <w:r w:rsidR="00AF702B" w:rsidRPr="009B744A">
        <w:t>s</w:t>
      </w:r>
      <w:r w:rsidRPr="009B744A">
        <w:t>taven</w:t>
      </w:r>
      <w:r w:rsidR="00AF702B" w:rsidRPr="009B744A">
        <w:t xml:space="preserve"> na</w:t>
      </w:r>
      <w:r w:rsidR="00944CA2">
        <w:t xml:space="preserve"> </w:t>
      </w:r>
      <w:r w:rsidRPr="009B744A">
        <w:t>střídmém p</w:t>
      </w:r>
      <w:r w:rsidR="00183EC0" w:rsidRPr="009B744A">
        <w:t>ojetí</w:t>
      </w:r>
      <w:r w:rsidRPr="009B744A">
        <w:t>, který do popředí staví samotnou místnost, její hrubou režnou strukturu obnaženého zdiva, nová podlaha bude odděle</w:t>
      </w:r>
      <w:r w:rsidR="00AF702B" w:rsidRPr="009B744A">
        <w:t>n</w:t>
      </w:r>
      <w:r w:rsidRPr="009B744A">
        <w:t>a od zdí</w:t>
      </w:r>
      <w:r w:rsidR="00183EC0" w:rsidRPr="009B744A">
        <w:t xml:space="preserve"> negativní spárou</w:t>
      </w:r>
      <w:r w:rsidRPr="009B744A">
        <w:t xml:space="preserve">, </w:t>
      </w:r>
      <w:r w:rsidR="00461D6A" w:rsidRPr="009B744A">
        <w:t>klenutý</w:t>
      </w:r>
      <w:r w:rsidR="00944CA2">
        <w:t xml:space="preserve"> </w:t>
      </w:r>
      <w:r w:rsidRPr="009B744A">
        <w:t xml:space="preserve">strop </w:t>
      </w:r>
      <w:r w:rsidR="00461D6A" w:rsidRPr="009B744A">
        <w:t xml:space="preserve">bude </w:t>
      </w:r>
      <w:r w:rsidRPr="009B744A">
        <w:t>ponechán v omítce. Vložené instalace</w:t>
      </w:r>
      <w:r w:rsidR="00183EC0" w:rsidRPr="009B744A">
        <w:t xml:space="preserve"> výstavních panelů a </w:t>
      </w:r>
      <w:r w:rsidR="00D452DF" w:rsidRPr="009B744A">
        <w:t>soklu</w:t>
      </w:r>
      <w:r w:rsidR="00944CA2">
        <w:t xml:space="preserve"> </w:t>
      </w:r>
      <w:r w:rsidR="00183EC0" w:rsidRPr="009B744A">
        <w:t>se budou soustřeďovat ke středu místnosti</w:t>
      </w:r>
      <w:r w:rsidRPr="009B744A">
        <w:t xml:space="preserve"> a umožňovat v</w:t>
      </w:r>
      <w:r w:rsidR="00AF702B" w:rsidRPr="009B744A">
        <w:t>o</w:t>
      </w:r>
      <w:r w:rsidR="00183EC0" w:rsidRPr="009B744A">
        <w:t>lný pohyb mezi nimi.</w:t>
      </w:r>
    </w:p>
    <w:p w14:paraId="3F237C91" w14:textId="77777777" w:rsidR="00AF702B" w:rsidRPr="009B744A" w:rsidRDefault="00AF702B" w:rsidP="009B744A"/>
    <w:p w14:paraId="29EC06D2" w14:textId="77777777" w:rsidR="006632CD" w:rsidRDefault="006632CD" w:rsidP="009B744A"/>
    <w:p w14:paraId="4F6E91D4" w14:textId="4C7E7219" w:rsidR="00461D6A" w:rsidRPr="009B744A" w:rsidRDefault="00461D6A" w:rsidP="009B744A">
      <w:r w:rsidRPr="009B744A">
        <w:lastRenderedPageBreak/>
        <w:t>Hlavní koncepce expozice je postavena na dvou stěžejních tématech, příbězích spojených s místem:</w:t>
      </w:r>
    </w:p>
    <w:p w14:paraId="5FDD52F9" w14:textId="77777777" w:rsidR="00461D6A" w:rsidRPr="009B744A" w:rsidRDefault="00461D6A" w:rsidP="009B744A"/>
    <w:p w14:paraId="48C4F5F2" w14:textId="77777777" w:rsidR="00461D6A" w:rsidRPr="009B744A" w:rsidRDefault="00461D6A" w:rsidP="009B744A">
      <w:r w:rsidRPr="009B744A">
        <w:t xml:space="preserve">1. stavebně historický vývoj domu od středověku po současnost, </w:t>
      </w:r>
    </w:p>
    <w:p w14:paraId="471C1670" w14:textId="77777777" w:rsidR="00461D6A" w:rsidRPr="009B744A" w:rsidRDefault="00461D6A" w:rsidP="009B744A"/>
    <w:p w14:paraId="1B959225" w14:textId="77777777" w:rsidR="00461D6A" w:rsidRPr="009B744A" w:rsidRDefault="00461D6A" w:rsidP="009B744A">
      <w:r w:rsidRPr="009B744A">
        <w:t>2. příběh domu zasazený do období husitských bouří dle nálezové situace kuchyně ukryté pod popelem.</w:t>
      </w:r>
    </w:p>
    <w:p w14:paraId="5414458B" w14:textId="77777777" w:rsidR="00461D6A" w:rsidRPr="009B744A" w:rsidRDefault="00461D6A" w:rsidP="009B744A"/>
    <w:p w14:paraId="28BCD6DD" w14:textId="77777777" w:rsidR="00F83E57" w:rsidRPr="009B744A" w:rsidRDefault="00F83E57" w:rsidP="009B744A">
      <w:r w:rsidRPr="009B744A">
        <w:t xml:space="preserve">První příběh ukazuje prostorovou proměnu místa od založení, kdy u hradeb města vzniká roubený dům se zděnou komorou. Postupně se dům v běhu času a historických událostí proměňuje do současné podoby, kdy těžištěm je stále kamenná středověká komora. </w:t>
      </w:r>
    </w:p>
    <w:p w14:paraId="6F8BAF4E" w14:textId="77777777" w:rsidR="00D452DF" w:rsidRPr="009B744A" w:rsidRDefault="00D452DF" w:rsidP="009B744A"/>
    <w:p w14:paraId="5CD12710" w14:textId="77777777" w:rsidR="00F83E57" w:rsidRPr="009B744A" w:rsidRDefault="00F83E57" w:rsidP="009B744A">
      <w:r w:rsidRPr="009B744A">
        <w:t>Druhý příběh</w:t>
      </w:r>
      <w:r w:rsidR="007D65B4" w:rsidRPr="009B744A">
        <w:t xml:space="preserve">, kdy s využitím nalezených artefaktů, bude prezentován život středověké rodiny až do osudného dne, kdy </w:t>
      </w:r>
      <w:r w:rsidR="00AF702B" w:rsidRPr="009B744A">
        <w:t xml:space="preserve">dům </w:t>
      </w:r>
      <w:r w:rsidR="007D65B4" w:rsidRPr="009B744A">
        <w:t>podlehl požáru při dobytí husity. Originální nález byl konzervován vrstvou popela a lze jej parafrázovat jako „novojičínské Pompeje“. Životní příběh obyvatel domu bude volnou citací na základě nálezů a ikonografie představen formou výtvarně pojednaného komiksu, který bude prolnut vystavenými vybranými artefakty.</w:t>
      </w:r>
    </w:p>
    <w:p w14:paraId="5ED48806" w14:textId="78DA6855" w:rsidR="007D65B4" w:rsidRPr="009B744A" w:rsidRDefault="007D65B4" w:rsidP="009B744A">
      <w:r w:rsidRPr="009B744A">
        <w:t>Pro celkový koncept bude do tvorby expozice zapoj</w:t>
      </w:r>
      <w:r w:rsidR="006632CD">
        <w:t>en</w:t>
      </w:r>
      <w:r w:rsidRPr="009B744A">
        <w:t xml:space="preserve"> také výtvarník – kreslíř, grafik, modelář a tvůrce multimediálního obsahu.</w:t>
      </w:r>
    </w:p>
    <w:p w14:paraId="1A7327A6" w14:textId="77777777" w:rsidR="00F83E57" w:rsidRPr="009B744A" w:rsidRDefault="00F83E57" w:rsidP="009B744A"/>
    <w:p w14:paraId="4EC4BA22" w14:textId="77777777" w:rsidR="0019394D" w:rsidRPr="009B744A" w:rsidRDefault="0019394D" w:rsidP="009B744A">
      <w:pPr>
        <w:rPr>
          <w:b/>
          <w:bCs/>
        </w:rPr>
      </w:pPr>
    </w:p>
    <w:p w14:paraId="6C259858" w14:textId="77777777" w:rsidR="0019394D" w:rsidRPr="009B744A" w:rsidRDefault="0019394D" w:rsidP="009B744A">
      <w:pPr>
        <w:rPr>
          <w:b/>
          <w:bCs/>
        </w:rPr>
      </w:pPr>
      <w:r w:rsidRPr="009B744A">
        <w:rPr>
          <w:b/>
          <w:bCs/>
        </w:rPr>
        <w:t>4. Architektonické řešení</w:t>
      </w:r>
    </w:p>
    <w:p w14:paraId="79525AAE" w14:textId="77777777" w:rsidR="0019394D" w:rsidRPr="009B744A" w:rsidRDefault="0019394D" w:rsidP="009B744A">
      <w:pPr>
        <w:rPr>
          <w:b/>
          <w:bCs/>
        </w:rPr>
      </w:pPr>
      <w:r w:rsidRPr="009B744A">
        <w:rPr>
          <w:b/>
          <w:bCs/>
        </w:rPr>
        <w:t>Stávající stav</w:t>
      </w:r>
    </w:p>
    <w:p w14:paraId="676DC902" w14:textId="77777777" w:rsidR="009B5FFA" w:rsidRPr="009B744A" w:rsidRDefault="00E5304A" w:rsidP="009B744A">
      <w:r w:rsidRPr="009B744A">
        <w:t xml:space="preserve">Expozice se bude nacházet v </w:t>
      </w:r>
      <w:r w:rsidR="00682AE1" w:rsidRPr="009B744A">
        <w:t xml:space="preserve">1.NP měšťanského domu čp. 91 v Novém Jičíně. V tomto podlaží se bude nacházet </w:t>
      </w:r>
      <w:r w:rsidR="00F20669" w:rsidRPr="009B744A">
        <w:t>byt, komerční jednotka a jedna místnost vyhrazena právě pro expozici domu</w:t>
      </w:r>
      <w:r w:rsidR="002D2A43" w:rsidRPr="009B744A">
        <w:t xml:space="preserve">, která se nachází v původní </w:t>
      </w:r>
      <w:r w:rsidR="00682AE1" w:rsidRPr="009B744A">
        <w:t xml:space="preserve">středověké </w:t>
      </w:r>
      <w:r w:rsidR="002D2A43" w:rsidRPr="009B744A">
        <w:t>síni</w:t>
      </w:r>
      <w:r w:rsidR="00F20669" w:rsidRPr="009B744A">
        <w:t xml:space="preserve">. </w:t>
      </w:r>
      <w:r w:rsidR="0031673D" w:rsidRPr="009B744A">
        <w:t xml:space="preserve">V přízemí byly dochovány klenby, původní dřevěné interiérové prvky a dveře. Původní dřevěné podlahy byly natolik poškozené, že je bylo nutno odstranit včetně podkladních konstrukcí. </w:t>
      </w:r>
      <w:r w:rsidR="002D2A43" w:rsidRPr="009B744A">
        <w:t xml:space="preserve">Objekt má </w:t>
      </w:r>
      <w:proofErr w:type="spellStart"/>
      <w:r w:rsidR="002D2A43" w:rsidRPr="009B744A">
        <w:t>kameno</w:t>
      </w:r>
      <w:proofErr w:type="spellEnd"/>
      <w:r w:rsidR="002D2A43" w:rsidRPr="009B744A">
        <w:t xml:space="preserve">-cihlové zdivo a stropy jsou v 1.NP z větší části tvořeny valenými </w:t>
      </w:r>
      <w:r w:rsidR="00461D6A" w:rsidRPr="009B744A">
        <w:t xml:space="preserve">a křížovými </w:t>
      </w:r>
      <w:r w:rsidR="002D2A43" w:rsidRPr="009B744A">
        <w:t>cihlovými klenbami, včetně místnosti určené pro expozici.</w:t>
      </w:r>
      <w:r w:rsidR="00FF2659" w:rsidRPr="009B744A">
        <w:t xml:space="preserve"> Pro expozici je vyhrazena pouze jedna místnost, </w:t>
      </w:r>
      <w:r w:rsidR="00682AE1" w:rsidRPr="009B744A">
        <w:t xml:space="preserve">která </w:t>
      </w:r>
      <w:r w:rsidR="00FF2659" w:rsidRPr="009B744A">
        <w:t>je dělena od ústřední chodby příčkou, která zde byla umístěna v druhé polovině 18. století.</w:t>
      </w:r>
    </w:p>
    <w:p w14:paraId="79C53F0B" w14:textId="77777777" w:rsidR="0019394D" w:rsidRPr="009B744A" w:rsidRDefault="0019394D" w:rsidP="009B744A">
      <w:pPr>
        <w:rPr>
          <w:b/>
          <w:bCs/>
        </w:rPr>
      </w:pPr>
    </w:p>
    <w:p w14:paraId="1F1089BA" w14:textId="77777777" w:rsidR="0019394D" w:rsidRPr="009B744A" w:rsidRDefault="0019394D" w:rsidP="009B744A">
      <w:pPr>
        <w:rPr>
          <w:b/>
          <w:bCs/>
        </w:rPr>
      </w:pPr>
      <w:r w:rsidRPr="009B744A">
        <w:rPr>
          <w:b/>
          <w:bCs/>
        </w:rPr>
        <w:t>Navržené řešení</w:t>
      </w:r>
    </w:p>
    <w:p w14:paraId="58805A71" w14:textId="77777777" w:rsidR="00B21AEB" w:rsidRPr="009B744A" w:rsidRDefault="002E45CC" w:rsidP="009B744A">
      <w:r w:rsidRPr="009B744A">
        <w:t xml:space="preserve">V expoziční místnosti </w:t>
      </w:r>
      <w:r w:rsidR="00B21AEB" w:rsidRPr="009B744A">
        <w:t>bude</w:t>
      </w:r>
      <w:r w:rsidR="00DD5EB1">
        <w:t xml:space="preserve"> </w:t>
      </w:r>
      <w:r w:rsidR="00FF2659" w:rsidRPr="009B744A">
        <w:t>návštěvník</w:t>
      </w:r>
      <w:r w:rsidR="00992D25" w:rsidRPr="009B744A">
        <w:t>ovi představen stavební vývoj domu,</w:t>
      </w:r>
      <w:r w:rsidR="00DD5EB1">
        <w:t xml:space="preserve"> </w:t>
      </w:r>
      <w:r w:rsidR="00033BEF" w:rsidRPr="009B744A">
        <w:t xml:space="preserve">jak </w:t>
      </w:r>
      <w:r w:rsidR="00992D25" w:rsidRPr="009B744A">
        <w:t xml:space="preserve">objekt </w:t>
      </w:r>
      <w:r w:rsidR="00033BEF" w:rsidRPr="009B744A">
        <w:t xml:space="preserve">mohl v minulosti vypadat a jak se v něm mohlo žít. </w:t>
      </w:r>
    </w:p>
    <w:p w14:paraId="4F1A91E4" w14:textId="77777777" w:rsidR="002D2A43" w:rsidRPr="009B744A" w:rsidRDefault="00B21AEB" w:rsidP="009B744A">
      <w:r w:rsidRPr="009B744A">
        <w:t>Architektonický přístup prezentuje místnost v její režné podobě, tedy stav po skončení archeologických prací. Cílem je navodit badatelskou atmosféru a odlišení prostoru od ostatních částí domu.</w:t>
      </w:r>
      <w:r w:rsidR="00DD5EB1">
        <w:t xml:space="preserve"> </w:t>
      </w:r>
      <w:r w:rsidR="00992D25" w:rsidRPr="009B744A">
        <w:t xml:space="preserve">Zdivo místnosti zůstane přiznané, </w:t>
      </w:r>
      <w:r w:rsidR="00694979" w:rsidRPr="009B744A">
        <w:t xml:space="preserve">přičemž klenby </w:t>
      </w:r>
      <w:r w:rsidR="00CE31D1" w:rsidRPr="009B744A">
        <w:t xml:space="preserve">vzniklé v období baroka budou omítnuty. </w:t>
      </w:r>
      <w:r w:rsidRPr="009B744A">
        <w:t xml:space="preserve">Vkládané prvky budou vizuálně odlišeny, barevně v černém provedení doplněných světelnou instalací. </w:t>
      </w:r>
      <w:r w:rsidR="00CE31D1" w:rsidRPr="009B744A">
        <w:t>Prostor by měl návštěvníkovi přiblížit stavební počátky a vývoj měšťanské architektury Nového Jičína.</w:t>
      </w:r>
    </w:p>
    <w:p w14:paraId="495BC6CC" w14:textId="77777777" w:rsidR="00B21AEB" w:rsidRPr="009B744A" w:rsidRDefault="00B21AEB" w:rsidP="009B744A">
      <w:r w:rsidRPr="009B744A">
        <w:t>Navržené řešení není bezbariérové, jelikož celkový návrh stavebních úprav nepočítá s bezbariérovým užíváním, k hlavnímu vchodu vedou dva schody.</w:t>
      </w:r>
    </w:p>
    <w:p w14:paraId="60E65A52" w14:textId="77777777" w:rsidR="002D2A43" w:rsidRPr="009B744A" w:rsidRDefault="002D2A43" w:rsidP="009B744A"/>
    <w:p w14:paraId="0023F04F" w14:textId="77777777" w:rsidR="00FB0D53" w:rsidRPr="009B744A" w:rsidRDefault="00CC55E9" w:rsidP="009B744A">
      <w:r w:rsidRPr="009B744A">
        <w:t xml:space="preserve">Do domu se vstupuje hlavními dveřmi z jihu </w:t>
      </w:r>
      <w:r w:rsidR="00B21AEB" w:rsidRPr="009B744A">
        <w:t xml:space="preserve">z ulice Křižíkova </w:t>
      </w:r>
      <w:r w:rsidRPr="009B744A">
        <w:t xml:space="preserve">a vchází se tak do ústřední chodby. </w:t>
      </w:r>
      <w:r w:rsidR="002E45CC" w:rsidRPr="009B744A">
        <w:t>Po levé straně je pak vstup do expozi</w:t>
      </w:r>
      <w:r w:rsidR="00B21AEB" w:rsidRPr="009B744A">
        <w:t>ční místnosti</w:t>
      </w:r>
      <w:r w:rsidR="002E45CC" w:rsidRPr="009B744A">
        <w:t>.</w:t>
      </w:r>
      <w:r w:rsidR="00DD5EB1">
        <w:t xml:space="preserve"> </w:t>
      </w:r>
      <w:r w:rsidR="00B21AEB" w:rsidRPr="009B744A">
        <w:t>Expozice</w:t>
      </w:r>
      <w:r w:rsidR="00FB0D53" w:rsidRPr="009B744A">
        <w:t xml:space="preserve"> pracuje s konceptem dvou hlavních příběhů opírajících se o poznatky archeologického výzkumu a celkovou nálezovou situaci v severní části domu.</w:t>
      </w:r>
    </w:p>
    <w:p w14:paraId="7DC6A51E" w14:textId="77777777" w:rsidR="00371C09" w:rsidRPr="009B744A" w:rsidRDefault="0035236C" w:rsidP="009B744A">
      <w:r w:rsidRPr="009B744A">
        <w:t xml:space="preserve">První </w:t>
      </w:r>
      <w:r w:rsidR="00FB0D53" w:rsidRPr="009B744A">
        <w:t xml:space="preserve">téma </w:t>
      </w:r>
      <w:r w:rsidRPr="009B744A">
        <w:t xml:space="preserve">z nich se bude zabývat vývojem měšťanského domu čp. 91 s návazností na městské hradby a </w:t>
      </w:r>
      <w:r w:rsidR="00B65ECD" w:rsidRPr="009B744A">
        <w:t xml:space="preserve">přispěje </w:t>
      </w:r>
      <w:r w:rsidR="00992D25" w:rsidRPr="009B744A">
        <w:t xml:space="preserve">tak </w:t>
      </w:r>
      <w:r w:rsidR="00B65ECD" w:rsidRPr="009B744A">
        <w:t>k poznání stavebních počátků a vývoje měšťanské architektury</w:t>
      </w:r>
      <w:r w:rsidRPr="009B744A">
        <w:t>. Konkrétní dům se nachází na</w:t>
      </w:r>
      <w:r w:rsidR="00B65ECD" w:rsidRPr="009B744A">
        <w:t xml:space="preserve"> nároží dvou bočních ulic, Křižíkova a Kostelní, v severní části jižního města.</w:t>
      </w:r>
      <w:r w:rsidR="00944CA2">
        <w:t xml:space="preserve"> </w:t>
      </w:r>
      <w:r w:rsidR="00B65ECD" w:rsidRPr="009B744A">
        <w:lastRenderedPageBreak/>
        <w:t>Zahradu ze severozápadu a severovýchodu ohraničují z části dochované hradební zdi městského opevnění.</w:t>
      </w:r>
    </w:p>
    <w:p w14:paraId="48B9665D" w14:textId="77777777" w:rsidR="00371C09" w:rsidRPr="009B744A" w:rsidRDefault="00371C09" w:rsidP="009B744A"/>
    <w:p w14:paraId="0B98C665" w14:textId="77777777" w:rsidR="0019394D" w:rsidRPr="009B744A" w:rsidRDefault="00371C09" w:rsidP="009B744A">
      <w:r w:rsidRPr="009B744A">
        <w:t>Vývoj domu byl poněkud komplikovanější a započal již ve středověku. Původně šlo pravděpodobně o dva domy umístěné vedle sebe, z toho jeden stál na půdorysu dnešního domu čp. 91, což je patrné díky archeologickému průzkumu, kdy byly odkryty kamenné základy starší stavby</w:t>
      </w:r>
      <w:r w:rsidR="00E84E5D" w:rsidRPr="009B744A">
        <w:t xml:space="preserve"> společně s pozůstatky zděné pece </w:t>
      </w:r>
      <w:r w:rsidR="004E6497" w:rsidRPr="009B744A">
        <w:t xml:space="preserve">a </w:t>
      </w:r>
      <w:r w:rsidR="00E84E5D" w:rsidRPr="009B744A">
        <w:t>nálezy kuchyňského nádobí v její blízkosti</w:t>
      </w:r>
      <w:r w:rsidRPr="009B744A">
        <w:t>.</w:t>
      </w:r>
      <w:r w:rsidR="00944CA2">
        <w:t xml:space="preserve"> </w:t>
      </w:r>
      <w:r w:rsidR="00E55836" w:rsidRPr="009B744A">
        <w:t>Na celé ploše byly zachyceny relikty zuhelnatělých dřevěných podlah.</w:t>
      </w:r>
      <w:r w:rsidR="00944CA2">
        <w:t xml:space="preserve"> </w:t>
      </w:r>
      <w:r w:rsidR="00EB5A14" w:rsidRPr="009B744A">
        <w:t>Jednalo se původně o dřevěnou roubenou stavbu</w:t>
      </w:r>
      <w:r w:rsidR="00A20D34" w:rsidRPr="009B744A">
        <w:t xml:space="preserve">, což je prokazatelné </w:t>
      </w:r>
      <w:r w:rsidR="00E55836" w:rsidRPr="009B744A">
        <w:t xml:space="preserve">také </w:t>
      </w:r>
      <w:r w:rsidR="00A20D34" w:rsidRPr="009B744A">
        <w:t xml:space="preserve">díky fragmentům s otisky někdejších dřevěných konstrukčních prvků vypálených do hliněné </w:t>
      </w:r>
      <w:proofErr w:type="spellStart"/>
      <w:r w:rsidR="00A20D34" w:rsidRPr="009B744A">
        <w:t>omazávky</w:t>
      </w:r>
      <w:proofErr w:type="spellEnd"/>
      <w:r w:rsidR="00A20D34" w:rsidRPr="009B744A">
        <w:t xml:space="preserve">. </w:t>
      </w:r>
      <w:r w:rsidR="00E55836" w:rsidRPr="009B744A">
        <w:t>Z toho je patrné, že šlo původně o středověký dům, jehož konstrukce byly z části dřevěné (dýmná jizba, síň) a zděné (skladovací komora). Tato zděná část byla zachována až dodnes a nachází se při uliční čáře, situované po straně předpokládané roubené síně.</w:t>
      </w:r>
      <w:r w:rsidR="007F3252" w:rsidRPr="009B744A">
        <w:t xml:space="preserve"> Dům pravděpodobně zanikl v průběhu 15. století, nejspíše v souvislosti s dobytím a vypálením města husity roku 1427. </w:t>
      </w:r>
      <w:r w:rsidR="001A0FC3" w:rsidRPr="009B744A">
        <w:t>Mezi 16. a 17. stoletím byl n</w:t>
      </w:r>
      <w:r w:rsidR="005D75A0" w:rsidRPr="009B744A">
        <w:t xml:space="preserve">a tomto místě </w:t>
      </w:r>
      <w:r w:rsidR="001A0FC3" w:rsidRPr="009B744A">
        <w:t xml:space="preserve">vystavěn renesanční dům s dochovanou středověkou komorou. </w:t>
      </w:r>
      <w:r w:rsidR="00261A76" w:rsidRPr="009B744A">
        <w:t>V barokním období, pravděpodobně v 2. polovině 18. století byla vydělena ústřední chodba díky vložení příčky do prostoru síně, ke stávajícímu domu byl navíc od východu přistavěn nový trakt. V 2. polovině 20. století bylo dispoziční schéma dotvořeno prodloužením třetího traktu.</w:t>
      </w:r>
    </w:p>
    <w:p w14:paraId="7EFFC48A" w14:textId="77777777" w:rsidR="0035236C" w:rsidRPr="009B744A" w:rsidRDefault="0035236C" w:rsidP="009B744A"/>
    <w:p w14:paraId="3523D6A6" w14:textId="77777777" w:rsidR="00DD0F46" w:rsidRPr="009B744A" w:rsidRDefault="009D026B" w:rsidP="009B744A">
      <w:r w:rsidRPr="009B744A">
        <w:t>Tato část</w:t>
      </w:r>
      <w:r w:rsidR="004E6497" w:rsidRPr="009B744A">
        <w:t xml:space="preserve">, která </w:t>
      </w:r>
      <w:r w:rsidR="00D452DF" w:rsidRPr="009B744A">
        <w:t>znázorňuje</w:t>
      </w:r>
      <w:r w:rsidR="004E6497" w:rsidRPr="009B744A">
        <w:t xml:space="preserve"> stavební vývoj domu</w:t>
      </w:r>
      <w:r w:rsidR="00D452DF" w:rsidRPr="009B744A">
        <w:t>,</w:t>
      </w:r>
      <w:r w:rsidRPr="009B744A">
        <w:t xml:space="preserve"> bude prezentována </w:t>
      </w:r>
      <w:r w:rsidR="00E5304A" w:rsidRPr="009B744A">
        <w:t xml:space="preserve">ve středové </w:t>
      </w:r>
      <w:r w:rsidR="00DD0F46" w:rsidRPr="009B744A">
        <w:t>části místnosti pomocí</w:t>
      </w:r>
      <w:r w:rsidR="000C7C22" w:rsidRPr="009B744A">
        <w:t xml:space="preserve"> fyzického</w:t>
      </w:r>
      <w:r w:rsidR="00DD0F46" w:rsidRPr="009B744A">
        <w:t xml:space="preserve"> 3D modelu</w:t>
      </w:r>
      <w:r w:rsidR="000C7C22" w:rsidRPr="009B744A">
        <w:t>. Model poskytne návštěvníkovi</w:t>
      </w:r>
      <w:r w:rsidRPr="009B744A">
        <w:t xml:space="preserve"> lepší představu, jak objekt mohl vypadat v určitých vývojových fázích a pro pochopení </w:t>
      </w:r>
      <w:r w:rsidR="000C7C22" w:rsidRPr="009B744A">
        <w:t>jeho vývoje.</w:t>
      </w:r>
      <w:r w:rsidR="00723AA8">
        <w:t xml:space="preserve"> </w:t>
      </w:r>
      <w:r w:rsidR="00DD0F46" w:rsidRPr="009B744A">
        <w:t xml:space="preserve">Model </w:t>
      </w:r>
      <w:r w:rsidR="000C7C22" w:rsidRPr="009B744A">
        <w:t xml:space="preserve">bude rozkládací s </w:t>
      </w:r>
      <w:r w:rsidR="00DD0F46" w:rsidRPr="009B744A">
        <w:t>umístěn</w:t>
      </w:r>
      <w:r w:rsidR="000C7C22" w:rsidRPr="009B744A">
        <w:t>ím</w:t>
      </w:r>
      <w:r w:rsidR="00DD0F46" w:rsidRPr="009B744A">
        <w:t xml:space="preserve"> na </w:t>
      </w:r>
      <w:r w:rsidR="000C7C22" w:rsidRPr="009B744A">
        <w:t xml:space="preserve">válcovém </w:t>
      </w:r>
      <w:r w:rsidR="00DD0F46" w:rsidRPr="009B744A">
        <w:t>výstavním soklu</w:t>
      </w:r>
      <w:r w:rsidR="000C7C22" w:rsidRPr="009B744A">
        <w:t xml:space="preserve">. Svou podstatou se bude jednat o interaktivní prvek, kde si může návštěvník </w:t>
      </w:r>
      <w:r w:rsidR="00DD0F46" w:rsidRPr="009B744A">
        <w:t xml:space="preserve">ověřit různé stavební a historické fáze domu. </w:t>
      </w:r>
    </w:p>
    <w:p w14:paraId="3AEE632A" w14:textId="77777777" w:rsidR="00DD0F46" w:rsidRPr="009B744A" w:rsidRDefault="00DD0F46" w:rsidP="009B744A"/>
    <w:p w14:paraId="665F1953" w14:textId="77777777" w:rsidR="00502B76" w:rsidRPr="009B744A" w:rsidRDefault="00261A76" w:rsidP="009B744A">
      <w:r w:rsidRPr="009B744A">
        <w:t xml:space="preserve">Druhá část </w:t>
      </w:r>
      <w:r w:rsidR="00502B76" w:rsidRPr="009B744A">
        <w:t>představuje život domu zasazený do kulis středověku, vycházející z poznatků výzkumu a nálezové situace středověké kuchyně.</w:t>
      </w:r>
    </w:p>
    <w:p w14:paraId="695B6189" w14:textId="435E63A2" w:rsidR="00502B76" w:rsidRPr="009B744A" w:rsidRDefault="00502B76" w:rsidP="009B744A">
      <w:r w:rsidRPr="009B744A">
        <w:t>Instalace bude rozdělena do dvou expozičních objektů</w:t>
      </w:r>
      <w:r w:rsidR="00260124">
        <w:t xml:space="preserve"> půdorysně</w:t>
      </w:r>
      <w:r w:rsidRPr="009B744A">
        <w:t xml:space="preserve"> </w:t>
      </w:r>
      <w:r w:rsidR="00723AA8">
        <w:t>půlkruhového tvaru</w:t>
      </w:r>
      <w:r w:rsidR="00260124">
        <w:t xml:space="preserve"> (půlválec)</w:t>
      </w:r>
      <w:r w:rsidR="00723AA8">
        <w:t xml:space="preserve">, ve kterých bude možno </w:t>
      </w:r>
      <w:r w:rsidRPr="009B744A">
        <w:t>objevovat historické příběhy a nálezy.</w:t>
      </w:r>
      <w:r w:rsidR="00260124">
        <w:t xml:space="preserve"> Tyto oblé objekty budou tvořit pomyslné závěry místnosti na protilehlých stranách a vymezují takto hlavní expoziční prostor při současném zachování charakteru historické podstaty místnosti.</w:t>
      </w:r>
    </w:p>
    <w:p w14:paraId="71B9C38C" w14:textId="77777777" w:rsidR="00502B76" w:rsidRPr="009B744A" w:rsidRDefault="00502B76" w:rsidP="009B744A">
      <w:r w:rsidRPr="009B744A">
        <w:t xml:space="preserve">V severním expozičním objektu bude prezentována nálezová situace kuchyně s archeologickými nálezy původních kuchyňských předmětů. Prezentace bude ve dvojí podobě. Vložený sokl s interaktivním dotykovým displejem bude znázorňovat dokumentaci nálezové situace a prezentaci jednotlivých nálezů, jejich zasazení do historické epochy, účel a provedení. </w:t>
      </w:r>
    </w:p>
    <w:p w14:paraId="7E8FB895" w14:textId="77777777" w:rsidR="00502B76" w:rsidRPr="009B744A" w:rsidRDefault="00502B76" w:rsidP="009B744A">
      <w:r w:rsidRPr="009B744A">
        <w:t xml:space="preserve">Druhou podobou </w:t>
      </w:r>
      <w:r w:rsidR="00CD1009" w:rsidRPr="009B744A">
        <w:t xml:space="preserve">prezentace </w:t>
      </w:r>
      <w:r w:rsidRPr="009B744A">
        <w:t xml:space="preserve">budou skutečné historické předměty. </w:t>
      </w:r>
      <w:r w:rsidR="00944CA2">
        <w:t>Tato č</w:t>
      </w:r>
      <w:r w:rsidRPr="009B744A">
        <w:t xml:space="preserve">ást je uvažována </w:t>
      </w:r>
      <w:r w:rsidR="00CD1009" w:rsidRPr="009B744A">
        <w:t>formou autentických nálezů umístěných v nástěnných vitrínách. Artefakty jsou ve vlastnictví novojičínského muzea, připadnou zápůjčku a podmínky pro vystavení exponátu musí být dojednány s muzeem.</w:t>
      </w:r>
    </w:p>
    <w:p w14:paraId="6AA92D87" w14:textId="17210CC1" w:rsidR="00CD1009" w:rsidRPr="009B744A" w:rsidRDefault="00723AA8" w:rsidP="009B744A">
      <w:r>
        <w:t>Další možnost</w:t>
      </w:r>
      <w:r w:rsidR="00260124">
        <w:t>í</w:t>
      </w:r>
      <w:r>
        <w:t xml:space="preserve"> je prezentace</w:t>
      </w:r>
      <w:r w:rsidR="00CD1009" w:rsidRPr="009B744A">
        <w:t xml:space="preserve"> </w:t>
      </w:r>
      <w:r>
        <w:t xml:space="preserve">kuchyňských </w:t>
      </w:r>
      <w:r w:rsidR="00CD1009" w:rsidRPr="009B744A">
        <w:t>předmět</w:t>
      </w:r>
      <w:r>
        <w:t>ů</w:t>
      </w:r>
      <w:r w:rsidR="00CD1009" w:rsidRPr="009B744A">
        <w:t xml:space="preserve"> ve formě přesných kopií</w:t>
      </w:r>
      <w:r>
        <w:t>.</w:t>
      </w:r>
    </w:p>
    <w:p w14:paraId="7744888E" w14:textId="77777777" w:rsidR="00DD0F46" w:rsidRPr="009B744A" w:rsidRDefault="00DD0F46" w:rsidP="009B744A"/>
    <w:p w14:paraId="1B379ABC" w14:textId="77777777" w:rsidR="00CD1009" w:rsidRPr="009B744A" w:rsidRDefault="00CD1009" w:rsidP="009B744A">
      <w:r w:rsidRPr="009B744A">
        <w:t xml:space="preserve">Ve druhém jižním objektu </w:t>
      </w:r>
      <w:r w:rsidR="00944CA2">
        <w:t>bude</w:t>
      </w:r>
      <w:r w:rsidRPr="009B744A">
        <w:t xml:space="preserve"> </w:t>
      </w:r>
      <w:r w:rsidR="004E6497" w:rsidRPr="009B744A">
        <w:t>ztvárněn</w:t>
      </w:r>
      <w:r w:rsidR="00723AA8">
        <w:t xml:space="preserve"> </w:t>
      </w:r>
      <w:r w:rsidRPr="009B744A">
        <w:t>hypotetický příběh středověké novojičínské rodiny domu zasazený do kontextu husitských bouří. Ztvárnění bude</w:t>
      </w:r>
      <w:r w:rsidR="009D026B" w:rsidRPr="009B744A">
        <w:t xml:space="preserve"> formou </w:t>
      </w:r>
      <w:r w:rsidRPr="009B744A">
        <w:t xml:space="preserve">výtvarně stylizovaného </w:t>
      </w:r>
      <w:r w:rsidR="009D026B" w:rsidRPr="009B744A">
        <w:t xml:space="preserve">komiksu, který se bude vztahovat k jednotlivým artefaktům nalezených v domě a bude vyprávět příběh o tom, jak se v takovém domě mohlo žít. </w:t>
      </w:r>
    </w:p>
    <w:p w14:paraId="3F37EE8C" w14:textId="77777777" w:rsidR="00B040BF" w:rsidRPr="009B744A" w:rsidRDefault="00B040BF" w:rsidP="009B744A"/>
    <w:p w14:paraId="5FC738F0" w14:textId="77777777" w:rsidR="004E6497" w:rsidRPr="009B744A" w:rsidRDefault="00CD1009" w:rsidP="009B744A">
      <w:r w:rsidRPr="009B744A">
        <w:t>Uvažovaná struktura a obsah komiksu:</w:t>
      </w:r>
    </w:p>
    <w:p w14:paraId="78E04559" w14:textId="77777777" w:rsidR="004E6497" w:rsidRPr="009B744A" w:rsidRDefault="007B6E84" w:rsidP="009B744A">
      <w:pPr>
        <w:pStyle w:val="Odstavecseseznamem"/>
        <w:numPr>
          <w:ilvl w:val="0"/>
          <w:numId w:val="3"/>
        </w:numPr>
      </w:pPr>
      <w:r w:rsidRPr="009B744A">
        <w:t>Up</w:t>
      </w:r>
      <w:r w:rsidR="00463ACC" w:rsidRPr="009B744A">
        <w:t>á</w:t>
      </w:r>
      <w:r w:rsidRPr="009B744A">
        <w:t xml:space="preserve">lení </w:t>
      </w:r>
      <w:r w:rsidR="00463ACC" w:rsidRPr="009B744A">
        <w:t xml:space="preserve">mistra </w:t>
      </w:r>
      <w:r w:rsidRPr="009B744A">
        <w:t>Jana Husa</w:t>
      </w:r>
      <w:r w:rsidR="00463ACC" w:rsidRPr="009B744A">
        <w:t xml:space="preserve">, </w:t>
      </w:r>
      <w:r w:rsidR="007156DB" w:rsidRPr="009B744A">
        <w:t>úvodní výstup pro uvedení do kontextu doby, ve které se nacházíme</w:t>
      </w:r>
    </w:p>
    <w:p w14:paraId="4ED15254" w14:textId="77777777" w:rsidR="007156DB" w:rsidRPr="009B744A" w:rsidRDefault="007156DB" w:rsidP="009B744A">
      <w:pPr>
        <w:pStyle w:val="Odstavecseseznamem"/>
        <w:numPr>
          <w:ilvl w:val="0"/>
          <w:numId w:val="3"/>
        </w:numPr>
      </w:pPr>
      <w:r w:rsidRPr="009B744A">
        <w:t>Pohled na město Nový Jičín</w:t>
      </w:r>
      <w:r w:rsidR="00463ACC" w:rsidRPr="009B744A">
        <w:t xml:space="preserve">, </w:t>
      </w:r>
      <w:r w:rsidRPr="009B744A">
        <w:t>situování konkrétního domu z ptačí perspektivy</w:t>
      </w:r>
    </w:p>
    <w:p w14:paraId="4F50490A" w14:textId="77777777" w:rsidR="002303E9" w:rsidRPr="009B744A" w:rsidRDefault="007156DB" w:rsidP="009B744A">
      <w:pPr>
        <w:pStyle w:val="Odstavecseseznamem"/>
        <w:numPr>
          <w:ilvl w:val="0"/>
          <w:numId w:val="3"/>
        </w:numPr>
      </w:pPr>
      <w:r w:rsidRPr="009B744A">
        <w:t>Život středověké rodiny</w:t>
      </w:r>
      <w:r w:rsidR="00463ACC" w:rsidRPr="009B744A">
        <w:t xml:space="preserve">, </w:t>
      </w:r>
      <w:r w:rsidRPr="009B744A">
        <w:t>středověký dům</w:t>
      </w:r>
      <w:r w:rsidR="00463ACC" w:rsidRPr="009B744A">
        <w:t xml:space="preserve"> s ukázkami chodu domácnosti a prvků z nálezové situace:</w:t>
      </w:r>
    </w:p>
    <w:p w14:paraId="560EED62" w14:textId="77777777" w:rsidR="00870CF7" w:rsidRPr="009B744A" w:rsidRDefault="00463ACC" w:rsidP="009B744A">
      <w:pPr>
        <w:pStyle w:val="Odstavecseseznamem"/>
      </w:pPr>
      <w:r w:rsidRPr="009B744A">
        <w:lastRenderedPageBreak/>
        <w:t xml:space="preserve">- </w:t>
      </w:r>
      <w:r w:rsidR="00EB59C5" w:rsidRPr="009B744A">
        <w:t xml:space="preserve">dýmná </w:t>
      </w:r>
      <w:proofErr w:type="gramStart"/>
      <w:r w:rsidR="00EB59C5" w:rsidRPr="009B744A">
        <w:t>jizba- zděná</w:t>
      </w:r>
      <w:proofErr w:type="gramEnd"/>
      <w:r w:rsidR="00EB59C5" w:rsidRPr="009B744A">
        <w:t xml:space="preserve"> pec s kamennou podestou pro otevřený oheň</w:t>
      </w:r>
    </w:p>
    <w:p w14:paraId="15B59FE5" w14:textId="77777777" w:rsidR="007156DB" w:rsidRPr="009B744A" w:rsidRDefault="007156DB" w:rsidP="009B744A">
      <w:pPr>
        <w:ind w:firstLine="708"/>
      </w:pPr>
      <w:r w:rsidRPr="009B744A">
        <w:t>- pec jako vytápěcí, kuchyňské i osvětlovací zařízení</w:t>
      </w:r>
    </w:p>
    <w:p w14:paraId="73C3DF1E" w14:textId="77777777" w:rsidR="007156DB" w:rsidRPr="009B744A" w:rsidRDefault="007156DB" w:rsidP="009B744A">
      <w:pPr>
        <w:ind w:left="708"/>
      </w:pPr>
      <w:r w:rsidRPr="009B744A">
        <w:t>-pyramidové uspořádání okenních otvorů – spodní okna k osvětlení, horní okénko k odvodu dýmu</w:t>
      </w:r>
    </w:p>
    <w:p w14:paraId="3C537451" w14:textId="77777777" w:rsidR="007156DB" w:rsidRPr="009B744A" w:rsidRDefault="007156DB" w:rsidP="009B744A">
      <w:pPr>
        <w:ind w:firstLine="708"/>
      </w:pPr>
      <w:r w:rsidRPr="009B744A">
        <w:t>-dým akumulující se pod stropem vyhříval prostor</w:t>
      </w:r>
    </w:p>
    <w:p w14:paraId="68A208FC" w14:textId="77777777" w:rsidR="007156DB" w:rsidRPr="009B744A" w:rsidRDefault="007156DB" w:rsidP="009B744A">
      <w:pPr>
        <w:ind w:left="708"/>
      </w:pPr>
      <w:r w:rsidRPr="009B744A">
        <w:t>- varná podesta situovaná před ústím pece – keramické kuchyňské nádoby, pokličky a dřevěná vařečka</w:t>
      </w:r>
    </w:p>
    <w:p w14:paraId="2B3FA947" w14:textId="77777777" w:rsidR="007156DB" w:rsidRPr="009B744A" w:rsidRDefault="007156DB" w:rsidP="009B744A">
      <w:pPr>
        <w:ind w:left="708"/>
      </w:pPr>
      <w:r w:rsidRPr="009B744A">
        <w:t>-keramické nádobí včetně dřevěné vařečky bylo dokonale čisté – nacházely se v pozici, v jaké je tam paní domu vyskládala, nejspíše za účelem proschnutí po umytí</w:t>
      </w:r>
    </w:p>
    <w:p w14:paraId="444DDAB1" w14:textId="77777777" w:rsidR="007156DB" w:rsidRPr="009B744A" w:rsidRDefault="007156DB" w:rsidP="009B744A">
      <w:pPr>
        <w:ind w:left="708"/>
      </w:pPr>
      <w:r w:rsidRPr="009B744A">
        <w:t>-další nádoby byly nalezeny v protilehlém koutu – nejspíše jídelní kout se stolem a lavicemi</w:t>
      </w:r>
    </w:p>
    <w:p w14:paraId="79CB803B" w14:textId="77777777" w:rsidR="007156DB" w:rsidRPr="009B744A" w:rsidRDefault="007156DB" w:rsidP="009B744A">
      <w:pPr>
        <w:ind w:firstLine="708"/>
      </w:pPr>
      <w:r w:rsidRPr="009B744A">
        <w:t>-v blízkosti pece byl nalezen železný rošt</w:t>
      </w:r>
    </w:p>
    <w:p w14:paraId="0F033FAA" w14:textId="77777777" w:rsidR="007156DB" w:rsidRPr="009B744A" w:rsidRDefault="00D25EC2" w:rsidP="009B744A">
      <w:pPr>
        <w:ind w:left="708"/>
      </w:pPr>
      <w:r w:rsidRPr="009B744A">
        <w:t>- na podlaze další artefakty – skleněné kroužky z náhrdelníku (ojedinělé, nejspíše náhrdelník paní domu, archeologické doklady jejich výroby a užívání se datuje do 10. až 13. století), visací svorníkový pružinový zámek, trojzubé vidle, čepel, rukojeť nože a hrot kopí (spojováno s působením husitských vojsk)</w:t>
      </w:r>
    </w:p>
    <w:p w14:paraId="0AAE0359" w14:textId="77777777" w:rsidR="00D25EC2" w:rsidRPr="009B744A" w:rsidRDefault="00816A82" w:rsidP="009B744A">
      <w:pPr>
        <w:pStyle w:val="Odstavecseseznamem"/>
        <w:numPr>
          <w:ilvl w:val="0"/>
          <w:numId w:val="3"/>
        </w:numPr>
      </w:pPr>
      <w:r w:rsidRPr="009B744A">
        <w:t xml:space="preserve">Vpád husitů do </w:t>
      </w:r>
      <w:proofErr w:type="gramStart"/>
      <w:r w:rsidRPr="009B744A">
        <w:t>města- dobytí</w:t>
      </w:r>
      <w:proofErr w:type="gramEnd"/>
      <w:r w:rsidRPr="009B744A">
        <w:t xml:space="preserve"> a vypálení</w:t>
      </w:r>
    </w:p>
    <w:p w14:paraId="50C335B6" w14:textId="77777777" w:rsidR="00816A82" w:rsidRPr="009B744A" w:rsidRDefault="00816A82" w:rsidP="009B744A">
      <w:pPr>
        <w:pStyle w:val="Odstavecseseznamem"/>
        <w:numPr>
          <w:ilvl w:val="0"/>
          <w:numId w:val="3"/>
        </w:numPr>
      </w:pPr>
      <w:r w:rsidRPr="009B744A">
        <w:t xml:space="preserve">Vtrhnutí husitů do domu, vypálení </w:t>
      </w:r>
    </w:p>
    <w:p w14:paraId="6BF072C9" w14:textId="77777777" w:rsidR="00463ACC" w:rsidRPr="009B744A" w:rsidRDefault="00463ACC" w:rsidP="009B744A">
      <w:pPr>
        <w:pStyle w:val="Odstavecseseznamem"/>
        <w:numPr>
          <w:ilvl w:val="0"/>
          <w:numId w:val="3"/>
        </w:numPr>
      </w:pPr>
      <w:r w:rsidRPr="009B744A">
        <w:t>Současnost, nález kuchyně pod vrstvou popela</w:t>
      </w:r>
    </w:p>
    <w:p w14:paraId="027089E6" w14:textId="77777777" w:rsidR="00696EEF" w:rsidRDefault="00696EEF" w:rsidP="009B744A"/>
    <w:p w14:paraId="32670037" w14:textId="77777777" w:rsidR="008D184A" w:rsidRPr="009B744A" w:rsidRDefault="008D184A" w:rsidP="009B744A">
      <w:pPr>
        <w:rPr>
          <w:b/>
        </w:rPr>
      </w:pPr>
    </w:p>
    <w:p w14:paraId="348018A6" w14:textId="77777777" w:rsidR="000C2C16" w:rsidRDefault="000C2C16" w:rsidP="000C2C16">
      <w:pPr>
        <w:rPr>
          <w:b/>
        </w:rPr>
      </w:pPr>
      <w:r>
        <w:rPr>
          <w:b/>
        </w:rPr>
        <w:t>Stavebně technické řešení</w:t>
      </w:r>
    </w:p>
    <w:p w14:paraId="313E5A8B" w14:textId="77777777" w:rsidR="000C2C16" w:rsidRPr="009B744A" w:rsidRDefault="000C2C16" w:rsidP="000C2C16">
      <w:pPr>
        <w:rPr>
          <w:b/>
        </w:rPr>
      </w:pPr>
    </w:p>
    <w:p w14:paraId="40244FDA" w14:textId="134244F3" w:rsidR="00492780" w:rsidRDefault="00DD5EB1" w:rsidP="009B744A">
      <w:r>
        <w:t>Řešená místnost se nachází v jižní části měšťanského domu vlevo za vstupem. Zdivo je ponechané přiznané v režném provedení, klenby jsou omítnuty bílou omítkou a podlaha je betonová. Vstupní dveře budou dřevěné rámové s vnějším otevíráním do chodby</w:t>
      </w:r>
      <w:r w:rsidR="00260124">
        <w:t>, dle původního projektu úprav domu</w:t>
      </w:r>
      <w:r>
        <w:t xml:space="preserve">. </w:t>
      </w:r>
      <w:r w:rsidR="009A5882">
        <w:t xml:space="preserve">Pro expoziční účely je nutné vybudovat vlastní elektro rozvaděč, sloužící pouze pro tuto místnost. Ten bude umístěn v nice na severní stěně. </w:t>
      </w:r>
    </w:p>
    <w:p w14:paraId="4C18315E" w14:textId="4D1066C0" w:rsidR="00EB0399" w:rsidRDefault="00EB0399" w:rsidP="009B744A">
      <w:r>
        <w:t>Úprava podlahy spočívá v odsazení od obvodových stěn cca 10</w:t>
      </w:r>
      <w:r w:rsidR="00260124">
        <w:t xml:space="preserve"> </w:t>
      </w:r>
      <w:r>
        <w:t>cm, které bude tvořit negativní spáru. Ta bude využita k umístění doplňkových zemních světel a dosypána jemným k</w:t>
      </w:r>
      <w:r w:rsidR="00260124">
        <w:t>amenivem</w:t>
      </w:r>
      <w:r>
        <w:t xml:space="preserve">. Do podlahy bude v rámci spár umístěna elektroinstalace potřebná k nasvícení vitrín, soklu a ovládání </w:t>
      </w:r>
      <w:r w:rsidR="00944CA2">
        <w:t xml:space="preserve">multimediálního </w:t>
      </w:r>
      <w:r>
        <w:t>di</w:t>
      </w:r>
      <w:r w:rsidR="00260124">
        <w:t>s</w:t>
      </w:r>
      <w:r>
        <w:t xml:space="preserve">pleje. Povrch podlahy bude zbroušen a opatřen černou stěrkou. </w:t>
      </w:r>
      <w:r w:rsidR="00944CA2">
        <w:t xml:space="preserve">Odsazení podlahy od stěn navozuje dojem levitující plochy, která je spojena </w:t>
      </w:r>
      <w:r w:rsidR="00260124">
        <w:t>„</w:t>
      </w:r>
      <w:r w:rsidR="00944CA2">
        <w:t xml:space="preserve">můstkem“ s otvorem vchodu v betonovém provedení. </w:t>
      </w:r>
    </w:p>
    <w:p w14:paraId="572AAE73" w14:textId="77777777" w:rsidR="00492780" w:rsidRPr="009B744A" w:rsidRDefault="00492780" w:rsidP="009B744A"/>
    <w:p w14:paraId="1B7360AC" w14:textId="77777777" w:rsidR="000E1639" w:rsidRDefault="00492780" w:rsidP="009B744A">
      <w:r>
        <w:t xml:space="preserve">Principem </w:t>
      </w:r>
      <w:r w:rsidR="008F2B14">
        <w:t xml:space="preserve">prezentace </w:t>
      </w:r>
      <w:r>
        <w:t>je</w:t>
      </w:r>
      <w:r w:rsidR="008F2B14">
        <w:t xml:space="preserve"> kromě historického vývoje domu</w:t>
      </w:r>
      <w:r>
        <w:t xml:space="preserve"> </w:t>
      </w:r>
      <w:r w:rsidR="008F2B14">
        <w:t>a nalezených artefaktů rovněž ukázka</w:t>
      </w:r>
      <w:r>
        <w:t xml:space="preserve"> samotného prostoru místnosti, kdy nejsou aplikovány zásahy do stěn, ale práce s vloženými expozičními prv</w:t>
      </w:r>
      <w:r w:rsidR="008F2B14">
        <w:t>ky. Ty jsou rozděleny na 2 půlkruhové</w:t>
      </w:r>
      <w:r w:rsidR="00D37DED">
        <w:t xml:space="preserve"> </w:t>
      </w:r>
      <w:r w:rsidR="008F2B14">
        <w:t>výstavní panely</w:t>
      </w:r>
      <w:r w:rsidR="00D37DED">
        <w:t xml:space="preserve"> vnitřního průměru</w:t>
      </w:r>
      <w:r w:rsidR="008F2B14">
        <w:t xml:space="preserve"> </w:t>
      </w:r>
      <w:r w:rsidR="00D37DED">
        <w:t xml:space="preserve">1,53m </w:t>
      </w:r>
      <w:r w:rsidR="008F2B14">
        <w:t>vysoké 2,2 m a středový výstavní sokl</w:t>
      </w:r>
      <w:r w:rsidR="00D37DED">
        <w:t xml:space="preserve"> s průměrem </w:t>
      </w:r>
      <w:proofErr w:type="gramStart"/>
      <w:r w:rsidR="00D37DED">
        <w:t>80cm</w:t>
      </w:r>
      <w:proofErr w:type="gramEnd"/>
      <w:r w:rsidR="00D37DED">
        <w:t xml:space="preserve"> a výškou 90cm. </w:t>
      </w:r>
    </w:p>
    <w:p w14:paraId="345079BB" w14:textId="77777777" w:rsidR="008F2B14" w:rsidRDefault="008F2B14" w:rsidP="009B744A"/>
    <w:p w14:paraId="0E5ACD35" w14:textId="5FE1B651" w:rsidR="00D37DED" w:rsidRDefault="008F2B14" w:rsidP="009B744A">
      <w:r>
        <w:t>Konstrukce vysokých panelů je tvořena z ocelových žeber</w:t>
      </w:r>
      <w:r w:rsidR="00D37DED">
        <w:t xml:space="preserve"> 2x6cm s roztečí 40 cm, které jsou z vnitřní strany potaženy ocelovým plechem </w:t>
      </w:r>
      <w:proofErr w:type="spellStart"/>
      <w:r w:rsidR="00D37DED">
        <w:t>tl</w:t>
      </w:r>
      <w:proofErr w:type="spellEnd"/>
      <w:r w:rsidR="00D37DED">
        <w:t>.</w:t>
      </w:r>
      <w:r w:rsidR="00260124">
        <w:t xml:space="preserve"> </w:t>
      </w:r>
      <w:r w:rsidR="00D37DED">
        <w:t>5</w:t>
      </w:r>
      <w:r w:rsidR="00260124">
        <w:t xml:space="preserve"> </w:t>
      </w:r>
      <w:r w:rsidR="00D37DED">
        <w:t>mm. Ocel je opatřena černým antikorozním nátěrem. Panel na severní straně je využit k prezentaci vybraných artefaktů ve skleněných vitrínách, které budou instalovány skrz nosnou konstrukci nabízející tak průhled k zadní stěně. Skleněné vložené prvky budou doplněny o decentní</w:t>
      </w:r>
      <w:r w:rsidR="00EB0399">
        <w:t xml:space="preserve"> liniové</w:t>
      </w:r>
      <w:r w:rsidR="00D37DED">
        <w:t xml:space="preserve"> LED osvětlení. </w:t>
      </w:r>
      <w:r w:rsidR="003B5D53">
        <w:t>Panel je rovněž doplněn o sokl s integrovaným multimediálním displejem.</w:t>
      </w:r>
    </w:p>
    <w:p w14:paraId="4C7F2EAA" w14:textId="77777777" w:rsidR="003B5D53" w:rsidRDefault="003B5D53" w:rsidP="009B744A">
      <w:r>
        <w:t xml:space="preserve">Na jižní straně místnosti je základní nosná konstrukce půlkruhového panelu stejná, avšak zůstane plná pro prezentaci kresleného komiksu (viz. popis výše). </w:t>
      </w:r>
    </w:p>
    <w:p w14:paraId="462E0361" w14:textId="711C2980" w:rsidR="003B5D53" w:rsidRDefault="003B5D53" w:rsidP="009B744A">
      <w:r>
        <w:t xml:space="preserve">Půdorysně jsou oba panely vůči sobě osově </w:t>
      </w:r>
      <w:r w:rsidR="00944CA2">
        <w:t>na</w:t>
      </w:r>
      <w:r>
        <w:t>točeny a ve středu jejich osy je umístěn nízký výstavní sokl k prezentaci 3D modelu. Tento kulatý sokl je průměru 80</w:t>
      </w:r>
      <w:r w:rsidR="00260124">
        <w:t xml:space="preserve"> </w:t>
      </w:r>
      <w:r>
        <w:t xml:space="preserve">cm, vnitřní konstrukce bude tvořena ocelovými jekly, které budou z vnější strany taktéž potaženy černým plechem. Prezentace modelu pracuje s podsvícenou skleněnou deskou integrovanou do soklu. </w:t>
      </w:r>
    </w:p>
    <w:p w14:paraId="6E446EFC" w14:textId="77777777" w:rsidR="003B5D53" w:rsidRDefault="003B5D53" w:rsidP="009B744A"/>
    <w:p w14:paraId="5262B614" w14:textId="77777777" w:rsidR="008D184A" w:rsidRDefault="008D184A" w:rsidP="008D184A">
      <w:pPr>
        <w:rPr>
          <w:b/>
        </w:rPr>
      </w:pPr>
      <w:r w:rsidRPr="009B744A">
        <w:rPr>
          <w:b/>
        </w:rPr>
        <w:t>Návrh osvětlení</w:t>
      </w:r>
    </w:p>
    <w:p w14:paraId="2FEFF2E9" w14:textId="77777777" w:rsidR="008D184A" w:rsidRPr="009B744A" w:rsidRDefault="008D184A" w:rsidP="008D184A">
      <w:pPr>
        <w:rPr>
          <w:b/>
        </w:rPr>
      </w:pPr>
    </w:p>
    <w:p w14:paraId="23469FBA" w14:textId="77777777" w:rsidR="008D184A" w:rsidRPr="00187804" w:rsidRDefault="008D184A" w:rsidP="008D184A">
      <w:r w:rsidRPr="00187804">
        <w:t xml:space="preserve">Princip osvětlení celého prostoru je založen na instalaci liniové lišty zavěšené pod klenutým stropem s vloženými reflektory. Ty umožňují nasvětlit jednotlivé panely a prvky shora. Artefakty jsou nasvětleny v rámci jednotlivých vitrín. Středový výstavní sokl umožňuje podsvítit uložený 3D model díky podkladní desce z mléčného skla. </w:t>
      </w:r>
      <w:r w:rsidR="00944CA2">
        <w:t>Pro přisvícení bude rovněž použit reflektor umístěný na stropní liniové liště.</w:t>
      </w:r>
    </w:p>
    <w:p w14:paraId="676A5632" w14:textId="77777777" w:rsidR="008D184A" w:rsidRPr="00187804" w:rsidRDefault="008D184A" w:rsidP="008D184A"/>
    <w:p w14:paraId="75799BC5" w14:textId="77777777" w:rsidR="008D184A" w:rsidRPr="009B744A" w:rsidRDefault="008D184A" w:rsidP="008D184A">
      <w:r w:rsidRPr="00187804">
        <w:t>V prostoru jsou pak doplněny zemní bodové svítidla po obvodu, které přisvětlují prostor místnosti, funkčně dotváří atmosféru a orientaci v prostoru.  Tato světla by měla být v tlumeném režimu, sloužící pouze jako doplňková.</w:t>
      </w:r>
      <w:r w:rsidRPr="009B744A">
        <w:t xml:space="preserve"> </w:t>
      </w:r>
    </w:p>
    <w:p w14:paraId="5559CC13" w14:textId="77777777" w:rsidR="008D184A" w:rsidRDefault="008D184A" w:rsidP="009B744A"/>
    <w:p w14:paraId="70F6EA50" w14:textId="77777777" w:rsidR="003B5D53" w:rsidRPr="009B744A" w:rsidRDefault="003B5D53" w:rsidP="009B744A"/>
    <w:sectPr w:rsidR="003B5D53" w:rsidRPr="009B744A" w:rsidSect="005134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1A6F6" w14:textId="77777777" w:rsidR="00967380" w:rsidRDefault="00967380" w:rsidP="00E41F3D">
      <w:r>
        <w:separator/>
      </w:r>
    </w:p>
  </w:endnote>
  <w:endnote w:type="continuationSeparator" w:id="0">
    <w:p w14:paraId="44BDBF7E" w14:textId="77777777" w:rsidR="00967380" w:rsidRDefault="00967380" w:rsidP="00E4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4471252"/>
      <w:docPartObj>
        <w:docPartGallery w:val="Page Numbers (Bottom of Page)"/>
        <w:docPartUnique/>
      </w:docPartObj>
    </w:sdtPr>
    <w:sdtContent>
      <w:p w14:paraId="15762EA0" w14:textId="77777777" w:rsidR="00D37DED" w:rsidRDefault="00A621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E76C84" w14:textId="77777777" w:rsidR="00D37DED" w:rsidRDefault="00D37D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1D0B7" w14:textId="77777777" w:rsidR="00967380" w:rsidRDefault="00967380" w:rsidP="00E41F3D">
      <w:r>
        <w:separator/>
      </w:r>
    </w:p>
  </w:footnote>
  <w:footnote w:type="continuationSeparator" w:id="0">
    <w:p w14:paraId="3F2191F6" w14:textId="77777777" w:rsidR="00967380" w:rsidRDefault="00967380" w:rsidP="00E41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273434"/>
    <w:multiLevelType w:val="hybridMultilevel"/>
    <w:tmpl w:val="09C663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F610A"/>
    <w:multiLevelType w:val="hybridMultilevel"/>
    <w:tmpl w:val="424005C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0651D"/>
    <w:multiLevelType w:val="hybridMultilevel"/>
    <w:tmpl w:val="E18EB3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561">
    <w:abstractNumId w:val="2"/>
  </w:num>
  <w:num w:numId="2" w16cid:durableId="1663657425">
    <w:abstractNumId w:val="0"/>
  </w:num>
  <w:num w:numId="3" w16cid:durableId="1731464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94D"/>
    <w:rsid w:val="00033BEF"/>
    <w:rsid w:val="0003726D"/>
    <w:rsid w:val="0004315B"/>
    <w:rsid w:val="000740F2"/>
    <w:rsid w:val="000A1AC0"/>
    <w:rsid w:val="000B1181"/>
    <w:rsid w:val="000C2C16"/>
    <w:rsid w:val="000C7C22"/>
    <w:rsid w:val="000D4B12"/>
    <w:rsid w:val="000E1639"/>
    <w:rsid w:val="00102218"/>
    <w:rsid w:val="0011124D"/>
    <w:rsid w:val="00120F32"/>
    <w:rsid w:val="00164604"/>
    <w:rsid w:val="001805C1"/>
    <w:rsid w:val="00183EC0"/>
    <w:rsid w:val="00187804"/>
    <w:rsid w:val="001921D4"/>
    <w:rsid w:val="0019394D"/>
    <w:rsid w:val="001A0FC3"/>
    <w:rsid w:val="001B3EAF"/>
    <w:rsid w:val="001C4A71"/>
    <w:rsid w:val="001D0D91"/>
    <w:rsid w:val="001F4D0A"/>
    <w:rsid w:val="00200580"/>
    <w:rsid w:val="002124B5"/>
    <w:rsid w:val="0023021B"/>
    <w:rsid w:val="002303E9"/>
    <w:rsid w:val="002434FF"/>
    <w:rsid w:val="00260124"/>
    <w:rsid w:val="00261A76"/>
    <w:rsid w:val="00270D10"/>
    <w:rsid w:val="002D2A43"/>
    <w:rsid w:val="002E45CC"/>
    <w:rsid w:val="002E5550"/>
    <w:rsid w:val="0031673D"/>
    <w:rsid w:val="003360E2"/>
    <w:rsid w:val="00351560"/>
    <w:rsid w:val="0035236C"/>
    <w:rsid w:val="00353101"/>
    <w:rsid w:val="00371C09"/>
    <w:rsid w:val="00385DDD"/>
    <w:rsid w:val="003A22DD"/>
    <w:rsid w:val="003B243F"/>
    <w:rsid w:val="003B5D53"/>
    <w:rsid w:val="003E52F9"/>
    <w:rsid w:val="00454A43"/>
    <w:rsid w:val="00461A1C"/>
    <w:rsid w:val="00461D6A"/>
    <w:rsid w:val="00463ACC"/>
    <w:rsid w:val="0048215A"/>
    <w:rsid w:val="00483FC5"/>
    <w:rsid w:val="004918F6"/>
    <w:rsid w:val="00492780"/>
    <w:rsid w:val="004A7B36"/>
    <w:rsid w:val="004B5C83"/>
    <w:rsid w:val="004C350D"/>
    <w:rsid w:val="004E6497"/>
    <w:rsid w:val="004F37CB"/>
    <w:rsid w:val="00502B76"/>
    <w:rsid w:val="00506A73"/>
    <w:rsid w:val="00513412"/>
    <w:rsid w:val="00517630"/>
    <w:rsid w:val="00522C5E"/>
    <w:rsid w:val="00544B89"/>
    <w:rsid w:val="00544E13"/>
    <w:rsid w:val="00562A06"/>
    <w:rsid w:val="005744D2"/>
    <w:rsid w:val="00581F0D"/>
    <w:rsid w:val="005908EC"/>
    <w:rsid w:val="005B43E5"/>
    <w:rsid w:val="005B68F6"/>
    <w:rsid w:val="005D75A0"/>
    <w:rsid w:val="005E49AB"/>
    <w:rsid w:val="006131C6"/>
    <w:rsid w:val="00615E52"/>
    <w:rsid w:val="0064298E"/>
    <w:rsid w:val="006632CD"/>
    <w:rsid w:val="0067166C"/>
    <w:rsid w:val="00682AE1"/>
    <w:rsid w:val="00694979"/>
    <w:rsid w:val="00696EEF"/>
    <w:rsid w:val="006F0148"/>
    <w:rsid w:val="006F432B"/>
    <w:rsid w:val="00703484"/>
    <w:rsid w:val="007156DB"/>
    <w:rsid w:val="00723AA8"/>
    <w:rsid w:val="00754273"/>
    <w:rsid w:val="007737A0"/>
    <w:rsid w:val="00784445"/>
    <w:rsid w:val="007B6E84"/>
    <w:rsid w:val="007D56F3"/>
    <w:rsid w:val="007D65B4"/>
    <w:rsid w:val="007F3252"/>
    <w:rsid w:val="007F47D2"/>
    <w:rsid w:val="0080232E"/>
    <w:rsid w:val="00816A82"/>
    <w:rsid w:val="00821542"/>
    <w:rsid w:val="00832E28"/>
    <w:rsid w:val="0084582A"/>
    <w:rsid w:val="00870CF7"/>
    <w:rsid w:val="008B0B7B"/>
    <w:rsid w:val="008B689D"/>
    <w:rsid w:val="008D184A"/>
    <w:rsid w:val="008D249D"/>
    <w:rsid w:val="008E763B"/>
    <w:rsid w:val="008F2B14"/>
    <w:rsid w:val="008F3113"/>
    <w:rsid w:val="0092526C"/>
    <w:rsid w:val="009252C9"/>
    <w:rsid w:val="009268E5"/>
    <w:rsid w:val="009350D2"/>
    <w:rsid w:val="009415EA"/>
    <w:rsid w:val="00944CA2"/>
    <w:rsid w:val="00956010"/>
    <w:rsid w:val="00967380"/>
    <w:rsid w:val="009839A2"/>
    <w:rsid w:val="00983E94"/>
    <w:rsid w:val="00992D25"/>
    <w:rsid w:val="009974F1"/>
    <w:rsid w:val="009A5882"/>
    <w:rsid w:val="009B0A11"/>
    <w:rsid w:val="009B5FFA"/>
    <w:rsid w:val="009B744A"/>
    <w:rsid w:val="009D026B"/>
    <w:rsid w:val="009F011E"/>
    <w:rsid w:val="00A066A9"/>
    <w:rsid w:val="00A157B9"/>
    <w:rsid w:val="00A20D34"/>
    <w:rsid w:val="00A23695"/>
    <w:rsid w:val="00A441E4"/>
    <w:rsid w:val="00A515CC"/>
    <w:rsid w:val="00A62199"/>
    <w:rsid w:val="00A92543"/>
    <w:rsid w:val="00AB2324"/>
    <w:rsid w:val="00AE1B9B"/>
    <w:rsid w:val="00AE7EEE"/>
    <w:rsid w:val="00AF702B"/>
    <w:rsid w:val="00B040BF"/>
    <w:rsid w:val="00B21AEB"/>
    <w:rsid w:val="00B65ECD"/>
    <w:rsid w:val="00BA107E"/>
    <w:rsid w:val="00BA4D98"/>
    <w:rsid w:val="00BB1E6D"/>
    <w:rsid w:val="00BB6F85"/>
    <w:rsid w:val="00BE33FF"/>
    <w:rsid w:val="00C1060C"/>
    <w:rsid w:val="00C13400"/>
    <w:rsid w:val="00C30377"/>
    <w:rsid w:val="00C7139B"/>
    <w:rsid w:val="00C74D07"/>
    <w:rsid w:val="00C81EAD"/>
    <w:rsid w:val="00C82B05"/>
    <w:rsid w:val="00CA777E"/>
    <w:rsid w:val="00CA786D"/>
    <w:rsid w:val="00CC55E9"/>
    <w:rsid w:val="00CC7B1A"/>
    <w:rsid w:val="00CD1009"/>
    <w:rsid w:val="00CD1DB8"/>
    <w:rsid w:val="00CE31D1"/>
    <w:rsid w:val="00CF0BF1"/>
    <w:rsid w:val="00D245DE"/>
    <w:rsid w:val="00D2576D"/>
    <w:rsid w:val="00D25B95"/>
    <w:rsid w:val="00D25EC2"/>
    <w:rsid w:val="00D30B31"/>
    <w:rsid w:val="00D37DED"/>
    <w:rsid w:val="00D452DF"/>
    <w:rsid w:val="00D61E0F"/>
    <w:rsid w:val="00D74981"/>
    <w:rsid w:val="00DD0F46"/>
    <w:rsid w:val="00DD576C"/>
    <w:rsid w:val="00DD5EB1"/>
    <w:rsid w:val="00E32156"/>
    <w:rsid w:val="00E37F59"/>
    <w:rsid w:val="00E41F3D"/>
    <w:rsid w:val="00E5304A"/>
    <w:rsid w:val="00E55836"/>
    <w:rsid w:val="00E57DC3"/>
    <w:rsid w:val="00E74697"/>
    <w:rsid w:val="00E84E5D"/>
    <w:rsid w:val="00E956AA"/>
    <w:rsid w:val="00EA2E14"/>
    <w:rsid w:val="00EA5BA0"/>
    <w:rsid w:val="00EB0399"/>
    <w:rsid w:val="00EB1156"/>
    <w:rsid w:val="00EB59C5"/>
    <w:rsid w:val="00EB5A14"/>
    <w:rsid w:val="00EB730E"/>
    <w:rsid w:val="00EE54D4"/>
    <w:rsid w:val="00EE6ED2"/>
    <w:rsid w:val="00EF3DAF"/>
    <w:rsid w:val="00EF4442"/>
    <w:rsid w:val="00F12794"/>
    <w:rsid w:val="00F20669"/>
    <w:rsid w:val="00F364AF"/>
    <w:rsid w:val="00F36AA3"/>
    <w:rsid w:val="00F83E57"/>
    <w:rsid w:val="00FA1CB3"/>
    <w:rsid w:val="00FB0D53"/>
    <w:rsid w:val="00FE665C"/>
    <w:rsid w:val="00FF2659"/>
    <w:rsid w:val="00FF7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A1C39"/>
  <w15:docId w15:val="{F66A8D64-66BB-4582-89F2-E5254F6B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3412"/>
  </w:style>
  <w:style w:type="paragraph" w:styleId="Nadpis1">
    <w:name w:val="heading 1"/>
    <w:basedOn w:val="Normln"/>
    <w:next w:val="Normln"/>
    <w:link w:val="Nadpis1Char"/>
    <w:uiPriority w:val="9"/>
    <w:qFormat/>
    <w:rsid w:val="00193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93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93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93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93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9394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394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394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394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3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93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93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9394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9394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9394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394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394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394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939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93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3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93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93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9394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9394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9394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3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394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9394D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41F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1F3D"/>
  </w:style>
  <w:style w:type="paragraph" w:styleId="Zpat">
    <w:name w:val="footer"/>
    <w:basedOn w:val="Normln"/>
    <w:link w:val="ZpatChar"/>
    <w:uiPriority w:val="99"/>
    <w:unhideWhenUsed/>
    <w:rsid w:val="00E41F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1F3D"/>
  </w:style>
  <w:style w:type="paragraph" w:styleId="Revize">
    <w:name w:val="Revision"/>
    <w:hidden/>
    <w:uiPriority w:val="99"/>
    <w:semiHidden/>
    <w:rsid w:val="000740F2"/>
  </w:style>
  <w:style w:type="paragraph" w:styleId="Textbubliny">
    <w:name w:val="Balloon Text"/>
    <w:basedOn w:val="Normln"/>
    <w:link w:val="TextbublinyChar"/>
    <w:uiPriority w:val="99"/>
    <w:semiHidden/>
    <w:unhideWhenUsed/>
    <w:rsid w:val="009560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6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6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2080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Míčková Andrea (243152)</dc:creator>
  <cp:lastModifiedBy>Martin M.</cp:lastModifiedBy>
  <cp:revision>7</cp:revision>
  <cp:lastPrinted>2024-07-16T19:56:00Z</cp:lastPrinted>
  <dcterms:created xsi:type="dcterms:W3CDTF">2024-11-15T16:15:00Z</dcterms:created>
  <dcterms:modified xsi:type="dcterms:W3CDTF">2024-11-18T09:59:00Z</dcterms:modified>
</cp:coreProperties>
</file>